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D5E59" w14:textId="2D5BC898" w:rsidR="00B033B9" w:rsidRDefault="00020456">
      <w:pPr>
        <w:spacing w:before="72"/>
        <w:ind w:left="108"/>
        <w:rPr>
          <w:b/>
          <w:sz w:val="24"/>
        </w:rPr>
      </w:pPr>
      <w:r>
        <w:rPr>
          <w:b/>
          <w:color w:val="4F81BC"/>
          <w:sz w:val="24"/>
        </w:rPr>
        <w:t>Tabla de t</w:t>
      </w:r>
      <w:r w:rsidR="009D3E1C">
        <w:rPr>
          <w:b/>
          <w:color w:val="4F81BC"/>
          <w:sz w:val="24"/>
        </w:rPr>
        <w:t>rifas</w:t>
      </w:r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>de</w:t>
      </w:r>
      <w:r w:rsidR="009D3E1C">
        <w:rPr>
          <w:b/>
          <w:color w:val="4F81BC"/>
          <w:spacing w:val="-3"/>
          <w:sz w:val="24"/>
        </w:rPr>
        <w:t xml:space="preserve"> </w:t>
      </w:r>
      <w:proofErr w:type="spellStart"/>
      <w:r w:rsidR="009D3E1C">
        <w:rPr>
          <w:b/>
          <w:color w:val="4F81BC"/>
          <w:sz w:val="24"/>
        </w:rPr>
        <w:t>Prescription</w:t>
      </w:r>
      <w:proofErr w:type="spellEnd"/>
      <w:r w:rsidR="009D3E1C">
        <w:rPr>
          <w:b/>
          <w:color w:val="4F81BC"/>
          <w:spacing w:val="-2"/>
          <w:sz w:val="24"/>
        </w:rPr>
        <w:t xml:space="preserve"> </w:t>
      </w:r>
      <w:proofErr w:type="spellStart"/>
      <w:r w:rsidR="009D3E1C">
        <w:rPr>
          <w:b/>
          <w:color w:val="4F81BC"/>
          <w:sz w:val="24"/>
        </w:rPr>
        <w:t>Advantage</w:t>
      </w:r>
      <w:proofErr w:type="spellEnd"/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 xml:space="preserve">para </w:t>
      </w:r>
      <w:r>
        <w:rPr>
          <w:b/>
          <w:color w:val="4F81BC"/>
          <w:sz w:val="24"/>
        </w:rPr>
        <w:t>miembros</w:t>
      </w:r>
      <w:r w:rsidR="009D3E1C">
        <w:rPr>
          <w:b/>
          <w:color w:val="4F81BC"/>
          <w:spacing w:val="-1"/>
          <w:sz w:val="24"/>
        </w:rPr>
        <w:t xml:space="preserve"> </w:t>
      </w:r>
      <w:r w:rsidR="009D3E1C">
        <w:rPr>
          <w:b/>
          <w:color w:val="4F81BC"/>
          <w:sz w:val="24"/>
        </w:rPr>
        <w:t>elegibles</w:t>
      </w:r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>para</w:t>
      </w:r>
      <w:r w:rsidR="009D3E1C">
        <w:rPr>
          <w:b/>
          <w:color w:val="4F81BC"/>
          <w:spacing w:val="-4"/>
          <w:sz w:val="24"/>
        </w:rPr>
        <w:t xml:space="preserve"> </w:t>
      </w:r>
      <w:r w:rsidR="009D3E1C">
        <w:rPr>
          <w:b/>
          <w:color w:val="4F81BC"/>
          <w:sz w:val="24"/>
        </w:rPr>
        <w:t>Medicare</w:t>
      </w:r>
      <w:r w:rsidR="009D3E1C">
        <w:rPr>
          <w:b/>
          <w:color w:val="4F81BC"/>
          <w:spacing w:val="-4"/>
          <w:sz w:val="24"/>
        </w:rPr>
        <w:t xml:space="preserve"> </w:t>
      </w:r>
      <w:r w:rsidR="009D3E1C">
        <w:rPr>
          <w:b/>
          <w:color w:val="4F81BC"/>
          <w:sz w:val="24"/>
        </w:rPr>
        <w:t>u</w:t>
      </w:r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>otra</w:t>
      </w:r>
      <w:r w:rsidR="009D3E1C">
        <w:rPr>
          <w:b/>
          <w:color w:val="4F81BC"/>
          <w:spacing w:val="-2"/>
          <w:sz w:val="24"/>
        </w:rPr>
        <w:t xml:space="preserve"> </w:t>
      </w:r>
      <w:r w:rsidR="009D3E1C">
        <w:rPr>
          <w:b/>
          <w:color w:val="4F81BC"/>
          <w:sz w:val="24"/>
        </w:rPr>
        <w:t>cobertura</w:t>
      </w:r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>de</w:t>
      </w:r>
      <w:r w:rsidR="009D3E1C">
        <w:rPr>
          <w:b/>
          <w:color w:val="4F81BC"/>
          <w:spacing w:val="-2"/>
          <w:sz w:val="24"/>
        </w:rPr>
        <w:t xml:space="preserve"> medicamentos</w:t>
      </w:r>
    </w:p>
    <w:p w14:paraId="416969A7" w14:textId="32AB2A3E" w:rsidR="00B033B9" w:rsidRDefault="00020456">
      <w:pPr>
        <w:ind w:left="10995"/>
        <w:rPr>
          <w:b/>
          <w:sz w:val="24"/>
        </w:rPr>
      </w:pPr>
      <w:r>
        <w:rPr>
          <w:b/>
          <w:color w:val="4F81BC"/>
          <w:sz w:val="24"/>
        </w:rPr>
        <w:t>Efectivo</w:t>
      </w:r>
      <w:r w:rsidR="009D3E1C">
        <w:rPr>
          <w:b/>
          <w:color w:val="4F81BC"/>
          <w:sz w:val="24"/>
        </w:rPr>
        <w:t xml:space="preserve"> a</w:t>
      </w:r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>partir</w:t>
      </w:r>
      <w:r w:rsidR="009D3E1C">
        <w:rPr>
          <w:b/>
          <w:color w:val="4F81BC"/>
          <w:spacing w:val="-1"/>
          <w:sz w:val="24"/>
        </w:rPr>
        <w:t xml:space="preserve"> </w:t>
      </w:r>
      <w:r w:rsidR="009D3E1C">
        <w:rPr>
          <w:b/>
          <w:color w:val="4F81BC"/>
          <w:sz w:val="24"/>
        </w:rPr>
        <w:t>del 1</w:t>
      </w:r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 xml:space="preserve">de </w:t>
      </w:r>
      <w:proofErr w:type="gramStart"/>
      <w:r>
        <w:rPr>
          <w:b/>
          <w:color w:val="4F81BC"/>
          <w:sz w:val="24"/>
        </w:rPr>
        <w:t>A</w:t>
      </w:r>
      <w:r w:rsidR="00222119">
        <w:rPr>
          <w:b/>
          <w:color w:val="4F81BC"/>
          <w:sz w:val="24"/>
        </w:rPr>
        <w:t>bril</w:t>
      </w:r>
      <w:proofErr w:type="gramEnd"/>
      <w:r w:rsidR="009D3E1C">
        <w:rPr>
          <w:b/>
          <w:color w:val="4F81BC"/>
          <w:spacing w:val="-2"/>
          <w:sz w:val="24"/>
        </w:rPr>
        <w:t xml:space="preserve"> </w:t>
      </w:r>
      <w:r w:rsidR="009D3E1C">
        <w:rPr>
          <w:b/>
          <w:color w:val="4F81BC"/>
          <w:sz w:val="24"/>
        </w:rPr>
        <w:t>de</w:t>
      </w:r>
      <w:r>
        <w:rPr>
          <w:b/>
          <w:color w:val="4F81BC"/>
          <w:sz w:val="24"/>
        </w:rPr>
        <w:t>l</w:t>
      </w:r>
      <w:r w:rsidR="009D3E1C">
        <w:rPr>
          <w:b/>
          <w:color w:val="4F81BC"/>
          <w:spacing w:val="-1"/>
          <w:sz w:val="24"/>
        </w:rPr>
        <w:t xml:space="preserve"> </w:t>
      </w:r>
      <w:r w:rsidR="009D3E1C">
        <w:rPr>
          <w:b/>
          <w:color w:val="4F81BC"/>
          <w:spacing w:val="-4"/>
          <w:sz w:val="24"/>
        </w:rPr>
        <w:t>202</w:t>
      </w:r>
      <w:r w:rsidR="007B49F6">
        <w:rPr>
          <w:b/>
          <w:color w:val="4F81BC"/>
          <w:spacing w:val="-4"/>
          <w:sz w:val="24"/>
        </w:rPr>
        <w:t>4</w:t>
      </w:r>
    </w:p>
    <w:p w14:paraId="04070609" w14:textId="77777777" w:rsidR="00B033B9" w:rsidRDefault="00B033B9">
      <w:pPr>
        <w:pStyle w:val="BodyText"/>
        <w:spacing w:before="0"/>
        <w:ind w:left="0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724"/>
        <w:gridCol w:w="1721"/>
        <w:gridCol w:w="1722"/>
        <w:gridCol w:w="1721"/>
        <w:gridCol w:w="2509"/>
        <w:gridCol w:w="2512"/>
        <w:gridCol w:w="2229"/>
      </w:tblGrid>
      <w:tr w:rsidR="009A28DF" w14:paraId="1FDA1890" w14:textId="77777777">
        <w:trPr>
          <w:trHeight w:val="501"/>
        </w:trPr>
        <w:tc>
          <w:tcPr>
            <w:tcW w:w="15242" w:type="dxa"/>
            <w:gridSpan w:val="8"/>
            <w:shd w:val="clear" w:color="auto" w:fill="DBE4F0"/>
          </w:tcPr>
          <w:p w14:paraId="5853BF2D" w14:textId="04776EBC" w:rsidR="009A28DF" w:rsidRDefault="009A28DF" w:rsidP="009A28DF">
            <w:pPr>
              <w:pStyle w:val="TableParagraph"/>
              <w:spacing w:before="0"/>
              <w:ind w:left="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S0 &amp; Categoría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Ayuda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Medicare.</w:t>
            </w:r>
          </w:p>
        </w:tc>
      </w:tr>
      <w:tr w:rsidR="009A28DF" w14:paraId="5EDEBA8A" w14:textId="77777777">
        <w:trPr>
          <w:trHeight w:val="306"/>
        </w:trPr>
        <w:tc>
          <w:tcPr>
            <w:tcW w:w="1104" w:type="dxa"/>
            <w:vMerge w:val="restart"/>
            <w:shd w:val="clear" w:color="auto" w:fill="EBF0F8"/>
          </w:tcPr>
          <w:p w14:paraId="0CECFF6B" w14:textId="77777777" w:rsidR="009A28DF" w:rsidRDefault="009A28DF" w:rsidP="009A28DF">
            <w:pPr>
              <w:pStyle w:val="TableParagraph"/>
              <w:spacing w:before="3"/>
              <w:ind w:left="0"/>
              <w:jc w:val="left"/>
              <w:rPr>
                <w:b/>
                <w:sz w:val="17"/>
              </w:rPr>
            </w:pPr>
          </w:p>
          <w:p w14:paraId="7B0F5AB3" w14:textId="77777777" w:rsidR="009A28DF" w:rsidRDefault="009A28DF" w:rsidP="009A28DF">
            <w:pPr>
              <w:pStyle w:val="TableParagraph"/>
              <w:spacing w:before="0"/>
              <w:ind w:left="9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</w:t>
            </w:r>
            <w:r>
              <w:rPr>
                <w:rFonts w:ascii="Calibri" w:hAnsi="Calibri"/>
                <w:b/>
                <w:spacing w:val="-2"/>
                <w:sz w:val="20"/>
              </w:rPr>
              <w:t>í</w:t>
            </w:r>
            <w:r>
              <w:rPr>
                <w:b/>
                <w:spacing w:val="-2"/>
                <w:sz w:val="20"/>
              </w:rPr>
              <w:t>a</w:t>
            </w:r>
          </w:p>
        </w:tc>
        <w:tc>
          <w:tcPr>
            <w:tcW w:w="3445" w:type="dxa"/>
            <w:gridSpan w:val="2"/>
            <w:shd w:val="clear" w:color="auto" w:fill="EBF0F8"/>
          </w:tcPr>
          <w:p w14:paraId="17177306" w14:textId="3FDC336C" w:rsidR="009A28DF" w:rsidRDefault="009A28DF" w:rsidP="009A28DF">
            <w:pPr>
              <w:pStyle w:val="TableParagraph"/>
              <w:spacing w:before="36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soltera/o</w:t>
            </w:r>
          </w:p>
        </w:tc>
        <w:tc>
          <w:tcPr>
            <w:tcW w:w="3443" w:type="dxa"/>
            <w:gridSpan w:val="2"/>
            <w:shd w:val="clear" w:color="auto" w:fill="EBF0F8"/>
          </w:tcPr>
          <w:p w14:paraId="79A47987" w14:textId="06157F3C" w:rsidR="009A28DF" w:rsidRDefault="009A28DF" w:rsidP="009A28DF">
            <w:pPr>
              <w:pStyle w:val="TableParagraph"/>
              <w:spacing w:before="36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casada/o</w:t>
            </w:r>
          </w:p>
        </w:tc>
        <w:tc>
          <w:tcPr>
            <w:tcW w:w="2509" w:type="dxa"/>
            <w:vMerge w:val="restart"/>
            <w:shd w:val="clear" w:color="auto" w:fill="EBF0F8"/>
          </w:tcPr>
          <w:p w14:paraId="35D733C5" w14:textId="1F46A22C" w:rsidR="009A28DF" w:rsidRDefault="009A28DF" w:rsidP="009A28DF">
            <w:pPr>
              <w:pStyle w:val="TableParagraph"/>
              <w:spacing w:before="9"/>
              <w:ind w:left="75" w:right="64"/>
              <w:rPr>
                <w:sz w:val="18"/>
              </w:rPr>
            </w:pPr>
            <w:r>
              <w:rPr>
                <w:sz w:val="18"/>
              </w:rPr>
              <w:t>Copagos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genéricos por suministro de</w:t>
            </w:r>
          </w:p>
          <w:p w14:paraId="1BE9CCA2" w14:textId="77777777" w:rsidR="009A28DF" w:rsidRDefault="009A28DF" w:rsidP="009A28DF">
            <w:pPr>
              <w:pStyle w:val="TableParagraph"/>
              <w:spacing w:before="2" w:line="198" w:lineRule="exact"/>
              <w:ind w:left="73" w:right="6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días</w:t>
            </w:r>
          </w:p>
        </w:tc>
        <w:tc>
          <w:tcPr>
            <w:tcW w:w="2512" w:type="dxa"/>
            <w:vMerge w:val="restart"/>
            <w:shd w:val="clear" w:color="auto" w:fill="EBF0F8"/>
          </w:tcPr>
          <w:p w14:paraId="735C21F0" w14:textId="4394EB4D" w:rsidR="009A28DF" w:rsidRDefault="009A28DF" w:rsidP="009A28DF">
            <w:pPr>
              <w:pStyle w:val="TableParagraph"/>
              <w:spacing w:before="9"/>
              <w:ind w:left="69" w:right="64"/>
              <w:rPr>
                <w:sz w:val="18"/>
              </w:rPr>
            </w:pPr>
            <w:r>
              <w:rPr>
                <w:sz w:val="18"/>
              </w:rPr>
              <w:t>Copagos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 marca por suministro de</w:t>
            </w:r>
          </w:p>
          <w:p w14:paraId="308EF225" w14:textId="77777777" w:rsidR="009A28DF" w:rsidRDefault="009A28DF" w:rsidP="009A28DF">
            <w:pPr>
              <w:pStyle w:val="TableParagraph"/>
              <w:spacing w:before="2" w:line="198" w:lineRule="exact"/>
              <w:ind w:left="69" w:right="6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días</w:t>
            </w:r>
          </w:p>
        </w:tc>
        <w:tc>
          <w:tcPr>
            <w:tcW w:w="2229" w:type="dxa"/>
            <w:vMerge w:val="restart"/>
            <w:shd w:val="clear" w:color="auto" w:fill="EBF0F8"/>
          </w:tcPr>
          <w:p w14:paraId="76EC35F4" w14:textId="3DA5D11C" w:rsidR="009A28DF" w:rsidRDefault="009A28DF" w:rsidP="009A28DF">
            <w:pPr>
              <w:pStyle w:val="TableParagraph"/>
              <w:spacing w:before="89"/>
              <w:ind w:left="94" w:firstLine="10"/>
              <w:rPr>
                <w:sz w:val="20"/>
              </w:rPr>
            </w:pPr>
            <w:r>
              <w:rPr>
                <w:sz w:val="20"/>
              </w:rPr>
              <w:t>Límite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gastos de bolsillo anual</w:t>
            </w:r>
          </w:p>
        </w:tc>
      </w:tr>
      <w:tr w:rsidR="009A28DF" w14:paraId="3BC5A34B" w14:textId="77777777">
        <w:trPr>
          <w:trHeight w:val="321"/>
        </w:trPr>
        <w:tc>
          <w:tcPr>
            <w:tcW w:w="1104" w:type="dxa"/>
            <w:vMerge/>
            <w:tcBorders>
              <w:top w:val="nil"/>
            </w:tcBorders>
            <w:shd w:val="clear" w:color="auto" w:fill="EBF0F8"/>
          </w:tcPr>
          <w:p w14:paraId="21A7255D" w14:textId="77777777" w:rsidR="009A28DF" w:rsidRDefault="009A28DF" w:rsidP="009A28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EBF0F8"/>
          </w:tcPr>
          <w:p w14:paraId="24512379" w14:textId="77777777" w:rsidR="009A28DF" w:rsidRDefault="009A28DF" w:rsidP="009A28DF">
            <w:pPr>
              <w:pStyle w:val="TableParagraph"/>
              <w:spacing w:before="43"/>
              <w:ind w:left="233" w:right="224"/>
              <w:rPr>
                <w:sz w:val="20"/>
              </w:rPr>
            </w:pP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721" w:type="dxa"/>
            <w:shd w:val="clear" w:color="auto" w:fill="EBF0F8"/>
          </w:tcPr>
          <w:p w14:paraId="57CAA5C2" w14:textId="77777777" w:rsidR="009A28DF" w:rsidRDefault="009A28DF" w:rsidP="009A28DF">
            <w:pPr>
              <w:pStyle w:val="TableParagraph"/>
              <w:spacing w:before="43"/>
              <w:ind w:left="386" w:right="376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-10"/>
                <w:sz w:val="20"/>
              </w:rPr>
              <w:t xml:space="preserve"> $</w:t>
            </w:r>
          </w:p>
        </w:tc>
        <w:tc>
          <w:tcPr>
            <w:tcW w:w="1722" w:type="dxa"/>
            <w:shd w:val="clear" w:color="auto" w:fill="EBF0F8"/>
          </w:tcPr>
          <w:p w14:paraId="1445E449" w14:textId="77777777" w:rsidR="009A28DF" w:rsidRDefault="009A28DF" w:rsidP="009A28DF">
            <w:pPr>
              <w:pStyle w:val="TableParagraph"/>
              <w:spacing w:before="43"/>
              <w:ind w:left="118" w:right="108"/>
              <w:rPr>
                <w:sz w:val="20"/>
              </w:rPr>
            </w:pP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721" w:type="dxa"/>
            <w:shd w:val="clear" w:color="auto" w:fill="EBF0F8"/>
          </w:tcPr>
          <w:p w14:paraId="58539212" w14:textId="77777777" w:rsidR="009A28DF" w:rsidRDefault="009A28DF" w:rsidP="009A28DF">
            <w:pPr>
              <w:pStyle w:val="TableParagraph"/>
              <w:spacing w:before="43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-10"/>
                <w:sz w:val="20"/>
              </w:rPr>
              <w:t xml:space="preserve"> $</w:t>
            </w:r>
          </w:p>
        </w:tc>
        <w:tc>
          <w:tcPr>
            <w:tcW w:w="2509" w:type="dxa"/>
            <w:vMerge/>
            <w:tcBorders>
              <w:top w:val="nil"/>
            </w:tcBorders>
            <w:shd w:val="clear" w:color="auto" w:fill="EBF0F8"/>
          </w:tcPr>
          <w:p w14:paraId="1917964E" w14:textId="77777777" w:rsidR="009A28DF" w:rsidRDefault="009A28DF" w:rsidP="009A28DF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  <w:shd w:val="clear" w:color="auto" w:fill="EBF0F8"/>
          </w:tcPr>
          <w:p w14:paraId="38EDF90A" w14:textId="77777777" w:rsidR="009A28DF" w:rsidRDefault="009A28DF" w:rsidP="009A28DF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  <w:shd w:val="clear" w:color="auto" w:fill="EBF0F8"/>
          </w:tcPr>
          <w:p w14:paraId="1C77D225" w14:textId="77777777" w:rsidR="009A28DF" w:rsidRDefault="009A28DF" w:rsidP="009A28DF">
            <w:pPr>
              <w:rPr>
                <w:sz w:val="2"/>
                <w:szCs w:val="2"/>
              </w:rPr>
            </w:pPr>
          </w:p>
        </w:tc>
      </w:tr>
      <w:tr w:rsidR="009A28DF" w14:paraId="5A6FDEC4" w14:textId="77777777">
        <w:trPr>
          <w:trHeight w:val="258"/>
        </w:trPr>
        <w:tc>
          <w:tcPr>
            <w:tcW w:w="1104" w:type="dxa"/>
            <w:shd w:val="clear" w:color="auto" w:fill="DBE4F0"/>
          </w:tcPr>
          <w:p w14:paraId="28164386" w14:textId="77777777" w:rsidR="009A28DF" w:rsidRDefault="009A28DF" w:rsidP="009A28DF">
            <w:pPr>
              <w:pStyle w:val="TableParagraph"/>
              <w:spacing w:before="12" w:line="226" w:lineRule="exact"/>
              <w:ind w:left="42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S0</w:t>
            </w:r>
          </w:p>
        </w:tc>
        <w:tc>
          <w:tcPr>
            <w:tcW w:w="1724" w:type="dxa"/>
            <w:shd w:val="clear" w:color="auto" w:fill="DBE4F0"/>
          </w:tcPr>
          <w:p w14:paraId="792925E5" w14:textId="3D4CADB9" w:rsidR="009A28DF" w:rsidRDefault="009A28DF" w:rsidP="009A28DF">
            <w:pPr>
              <w:pStyle w:val="TableParagraph"/>
              <w:spacing w:before="7" w:line="231" w:lineRule="exact"/>
              <w:ind w:left="233" w:right="223"/>
              <w:rPr>
                <w:sz w:val="20"/>
              </w:rPr>
            </w:pPr>
            <w:r w:rsidRPr="00815B78">
              <w:rPr>
                <w:sz w:val="20"/>
              </w:rPr>
              <w:t>0</w:t>
            </w:r>
            <w:r w:rsidRPr="00815B78">
              <w:rPr>
                <w:spacing w:val="-5"/>
                <w:sz w:val="20"/>
              </w:rPr>
              <w:t xml:space="preserve"> -</w:t>
            </w:r>
            <w:r w:rsidRPr="00815B78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331</w:t>
            </w:r>
          </w:p>
        </w:tc>
        <w:tc>
          <w:tcPr>
            <w:tcW w:w="1721" w:type="dxa"/>
            <w:shd w:val="clear" w:color="auto" w:fill="DBE4F0"/>
          </w:tcPr>
          <w:p w14:paraId="3A9FC790" w14:textId="0FC29718" w:rsidR="009A28DF" w:rsidRDefault="009A28DF" w:rsidP="009A28DF">
            <w:pPr>
              <w:pStyle w:val="TableParagraph"/>
              <w:spacing w:before="7" w:line="231" w:lineRule="exact"/>
              <w:ind w:left="386" w:right="375"/>
              <w:rPr>
                <w:sz w:val="20"/>
              </w:rPr>
            </w:pPr>
            <w:r w:rsidRPr="00815B78">
              <w:rPr>
                <w:sz w:val="20"/>
              </w:rPr>
              <w:t>0</w:t>
            </w:r>
            <w:r w:rsidRPr="00815B78">
              <w:rPr>
                <w:spacing w:val="-5"/>
                <w:sz w:val="20"/>
              </w:rPr>
              <w:t xml:space="preserve"> </w:t>
            </w:r>
            <w:r w:rsidRPr="00815B78">
              <w:rPr>
                <w:sz w:val="20"/>
              </w:rPr>
              <w:t>-</w:t>
            </w:r>
            <w:r w:rsidRPr="00815B78">
              <w:rPr>
                <w:spacing w:val="-3"/>
                <w:sz w:val="20"/>
              </w:rPr>
              <w:t xml:space="preserve"> </w:t>
            </w:r>
            <w:r w:rsidRPr="00815B78">
              <w:rPr>
                <w:spacing w:val="-1"/>
                <w:sz w:val="20"/>
              </w:rPr>
              <w:t>1,6</w:t>
            </w:r>
            <w:r>
              <w:rPr>
                <w:spacing w:val="-1"/>
                <w:sz w:val="20"/>
              </w:rPr>
              <w:t>94</w:t>
            </w:r>
          </w:p>
        </w:tc>
        <w:tc>
          <w:tcPr>
            <w:tcW w:w="1722" w:type="dxa"/>
            <w:shd w:val="clear" w:color="auto" w:fill="DBE4F0"/>
          </w:tcPr>
          <w:p w14:paraId="1EB7C571" w14:textId="7BD4DEA0" w:rsidR="009A28DF" w:rsidRPr="00222119" w:rsidRDefault="009A28DF" w:rsidP="009A28DF">
            <w:pPr>
              <w:pStyle w:val="TableParagraph"/>
              <w:spacing w:before="12" w:line="226" w:lineRule="exact"/>
              <w:ind w:left="118" w:right="110"/>
              <w:rPr>
                <w:spacing w:val="-2"/>
                <w:sz w:val="20"/>
              </w:rPr>
            </w:pPr>
            <w:r w:rsidRPr="00815B78">
              <w:rPr>
                <w:sz w:val="20"/>
                <w:szCs w:val="20"/>
              </w:rPr>
              <w:t>0</w:t>
            </w:r>
            <w:r w:rsidRPr="00815B78">
              <w:rPr>
                <w:spacing w:val="-6"/>
                <w:sz w:val="20"/>
                <w:szCs w:val="20"/>
              </w:rPr>
              <w:t xml:space="preserve"> -</w:t>
            </w:r>
            <w:r w:rsidRPr="00815B78">
              <w:rPr>
                <w:spacing w:val="-5"/>
                <w:sz w:val="20"/>
                <w:szCs w:val="20"/>
              </w:rPr>
              <w:t xml:space="preserve"> </w:t>
            </w:r>
            <w:r w:rsidRPr="00815B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815B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594</w:t>
            </w:r>
          </w:p>
        </w:tc>
        <w:tc>
          <w:tcPr>
            <w:tcW w:w="1721" w:type="dxa"/>
            <w:shd w:val="clear" w:color="auto" w:fill="DBE4F0"/>
          </w:tcPr>
          <w:p w14:paraId="0B1E49A2" w14:textId="2EF6514D" w:rsidR="009A28DF" w:rsidRDefault="009A28DF" w:rsidP="009A28DF">
            <w:pPr>
              <w:pStyle w:val="TableParagraph"/>
              <w:spacing w:before="7" w:line="231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2,300</w:t>
            </w:r>
          </w:p>
        </w:tc>
        <w:tc>
          <w:tcPr>
            <w:tcW w:w="2509" w:type="dxa"/>
            <w:shd w:val="clear" w:color="auto" w:fill="DBE4F0"/>
          </w:tcPr>
          <w:p w14:paraId="23FB8D91" w14:textId="392C75A1" w:rsidR="009A28DF" w:rsidRDefault="009A28DF" w:rsidP="009A28DF">
            <w:pPr>
              <w:pStyle w:val="TableParagraph"/>
              <w:spacing w:before="12" w:line="226" w:lineRule="exact"/>
              <w:ind w:left="481" w:right="47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$4.50</w:t>
            </w:r>
          </w:p>
        </w:tc>
        <w:tc>
          <w:tcPr>
            <w:tcW w:w="2512" w:type="dxa"/>
            <w:shd w:val="clear" w:color="auto" w:fill="DBE4F0"/>
          </w:tcPr>
          <w:p w14:paraId="0472B29F" w14:textId="41D8004E" w:rsidR="009A28DF" w:rsidRDefault="009A28DF" w:rsidP="009A28DF">
            <w:pPr>
              <w:pStyle w:val="TableParagraph"/>
              <w:spacing w:before="12" w:line="226" w:lineRule="exact"/>
              <w:ind w:left="69" w:right="6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$11.20</w:t>
            </w:r>
          </w:p>
        </w:tc>
        <w:tc>
          <w:tcPr>
            <w:tcW w:w="2229" w:type="dxa"/>
            <w:shd w:val="clear" w:color="auto" w:fill="DBE4F0"/>
          </w:tcPr>
          <w:p w14:paraId="3F3B210E" w14:textId="77777777" w:rsidR="009A28DF" w:rsidRDefault="009A28DF" w:rsidP="009A28DF">
            <w:pPr>
              <w:pStyle w:val="TableParagraph"/>
              <w:spacing w:before="12" w:line="226" w:lineRule="exact"/>
              <w:ind w:left="790" w:right="783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9A28DF" w14:paraId="0E9364CF" w14:textId="77777777">
        <w:trPr>
          <w:trHeight w:val="249"/>
        </w:trPr>
        <w:tc>
          <w:tcPr>
            <w:tcW w:w="1104" w:type="dxa"/>
            <w:shd w:val="clear" w:color="auto" w:fill="EBF0F8"/>
          </w:tcPr>
          <w:p w14:paraId="10C1E663" w14:textId="77777777" w:rsidR="009A28DF" w:rsidRDefault="009A28DF" w:rsidP="009A28DF">
            <w:pPr>
              <w:pStyle w:val="TableParagraph"/>
              <w:spacing w:before="7" w:line="221" w:lineRule="exact"/>
              <w:ind w:left="42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S1</w:t>
            </w:r>
          </w:p>
        </w:tc>
        <w:tc>
          <w:tcPr>
            <w:tcW w:w="1724" w:type="dxa"/>
            <w:shd w:val="clear" w:color="auto" w:fill="EBF0F8"/>
          </w:tcPr>
          <w:p w14:paraId="79B02DFE" w14:textId="4C85714F" w:rsidR="009A28DF" w:rsidRDefault="009A28DF" w:rsidP="009A28DF">
            <w:pPr>
              <w:pStyle w:val="TableParagraph"/>
              <w:spacing w:before="2" w:line="227" w:lineRule="exact"/>
              <w:ind w:left="233" w:right="223"/>
              <w:rPr>
                <w:sz w:val="20"/>
              </w:rPr>
            </w:pPr>
            <w:r w:rsidRPr="00815B78">
              <w:rPr>
                <w:sz w:val="20"/>
              </w:rPr>
              <w:t>0</w:t>
            </w:r>
            <w:r w:rsidRPr="00815B78">
              <w:rPr>
                <w:spacing w:val="-5"/>
                <w:sz w:val="20"/>
              </w:rPr>
              <w:t xml:space="preserve"> -</w:t>
            </w:r>
            <w:r w:rsidRPr="00815B78">
              <w:rPr>
                <w:spacing w:val="-4"/>
                <w:sz w:val="20"/>
              </w:rPr>
              <w:t xml:space="preserve"> </w:t>
            </w:r>
            <w:r w:rsidRPr="00815B78">
              <w:rPr>
                <w:spacing w:val="-1"/>
                <w:sz w:val="20"/>
              </w:rPr>
              <w:t>2</w:t>
            </w:r>
            <w:r>
              <w:rPr>
                <w:spacing w:val="-1"/>
                <w:sz w:val="20"/>
              </w:rPr>
              <w:t>2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590</w:t>
            </w:r>
          </w:p>
        </w:tc>
        <w:tc>
          <w:tcPr>
            <w:tcW w:w="1721" w:type="dxa"/>
            <w:shd w:val="clear" w:color="auto" w:fill="EBF0F8"/>
          </w:tcPr>
          <w:p w14:paraId="76E154CB" w14:textId="0F3D8750" w:rsidR="009A28DF" w:rsidRDefault="009A28DF" w:rsidP="009A28DF">
            <w:pPr>
              <w:pStyle w:val="TableParagraph"/>
              <w:spacing w:before="2" w:line="227" w:lineRule="exact"/>
              <w:ind w:left="386" w:right="375"/>
              <w:rPr>
                <w:sz w:val="20"/>
              </w:rPr>
            </w:pPr>
            <w:r w:rsidRPr="00815B78">
              <w:rPr>
                <w:sz w:val="20"/>
              </w:rPr>
              <w:t>0</w:t>
            </w:r>
            <w:r w:rsidRPr="00815B78">
              <w:rPr>
                <w:spacing w:val="-5"/>
                <w:sz w:val="20"/>
              </w:rPr>
              <w:t xml:space="preserve"> </w:t>
            </w:r>
            <w:r w:rsidRPr="00815B78">
              <w:rPr>
                <w:sz w:val="20"/>
              </w:rPr>
              <w:t>-</w:t>
            </w:r>
            <w:r w:rsidRPr="00815B78">
              <w:rPr>
                <w:spacing w:val="-3"/>
                <w:sz w:val="20"/>
              </w:rPr>
              <w:t xml:space="preserve"> </w:t>
            </w:r>
            <w:r w:rsidRPr="00815B78">
              <w:rPr>
                <w:spacing w:val="-1"/>
                <w:sz w:val="20"/>
              </w:rPr>
              <w:t>1,8</w:t>
            </w:r>
            <w:r>
              <w:rPr>
                <w:spacing w:val="-1"/>
                <w:sz w:val="20"/>
              </w:rPr>
              <w:t>83</w:t>
            </w:r>
          </w:p>
        </w:tc>
        <w:tc>
          <w:tcPr>
            <w:tcW w:w="1722" w:type="dxa"/>
            <w:shd w:val="clear" w:color="auto" w:fill="EBF0F8"/>
          </w:tcPr>
          <w:p w14:paraId="3D7EE2C3" w14:textId="7795B4E1" w:rsidR="009A28DF" w:rsidRDefault="009A28DF" w:rsidP="009A28DF">
            <w:pPr>
              <w:pStyle w:val="TableParagraph"/>
              <w:spacing w:before="2" w:line="227" w:lineRule="exact"/>
              <w:ind w:left="118" w:right="107"/>
              <w:rPr>
                <w:sz w:val="20"/>
              </w:rPr>
            </w:pPr>
            <w:r w:rsidRPr="00815B78">
              <w:rPr>
                <w:sz w:val="20"/>
              </w:rPr>
              <w:t>0</w:t>
            </w:r>
            <w:r w:rsidRPr="00815B78">
              <w:rPr>
                <w:spacing w:val="-5"/>
                <w:sz w:val="20"/>
              </w:rPr>
              <w:t xml:space="preserve"> -</w:t>
            </w:r>
            <w:r w:rsidRPr="00815B78"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660</w:t>
            </w:r>
          </w:p>
        </w:tc>
        <w:tc>
          <w:tcPr>
            <w:tcW w:w="1721" w:type="dxa"/>
            <w:shd w:val="clear" w:color="auto" w:fill="EBF0F8"/>
          </w:tcPr>
          <w:p w14:paraId="47CE25C9" w14:textId="41C6C321" w:rsidR="009A28DF" w:rsidRDefault="009A28DF" w:rsidP="009A28DF">
            <w:pPr>
              <w:pStyle w:val="TableParagraph"/>
              <w:spacing w:before="2" w:line="227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2,555</w:t>
            </w:r>
          </w:p>
        </w:tc>
        <w:tc>
          <w:tcPr>
            <w:tcW w:w="2509" w:type="dxa"/>
            <w:shd w:val="clear" w:color="auto" w:fill="EBF0F8"/>
          </w:tcPr>
          <w:p w14:paraId="4A8C6CC8" w14:textId="585ED63D" w:rsidR="009A28DF" w:rsidRDefault="009A28DF" w:rsidP="009A28DF">
            <w:pPr>
              <w:pStyle w:val="TableParagraph"/>
              <w:spacing w:before="7" w:line="221" w:lineRule="exact"/>
              <w:ind w:left="480" w:right="47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$4.50</w:t>
            </w:r>
          </w:p>
        </w:tc>
        <w:tc>
          <w:tcPr>
            <w:tcW w:w="2512" w:type="dxa"/>
            <w:shd w:val="clear" w:color="auto" w:fill="EBF0F8"/>
          </w:tcPr>
          <w:p w14:paraId="0836098E" w14:textId="2F5DFE2F" w:rsidR="009A28DF" w:rsidRDefault="009A28DF" w:rsidP="009A28DF">
            <w:pPr>
              <w:pStyle w:val="TableParagraph"/>
              <w:spacing w:before="7" w:line="221" w:lineRule="exact"/>
              <w:ind w:left="69" w:right="6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$11.20</w:t>
            </w:r>
          </w:p>
        </w:tc>
        <w:tc>
          <w:tcPr>
            <w:tcW w:w="2229" w:type="dxa"/>
            <w:shd w:val="clear" w:color="auto" w:fill="EBF0F8"/>
          </w:tcPr>
          <w:p w14:paraId="1C193859" w14:textId="3E431140" w:rsidR="009A28DF" w:rsidRDefault="009A28DF" w:rsidP="009A28DF">
            <w:pPr>
              <w:pStyle w:val="TableParagraph"/>
              <w:spacing w:before="7" w:line="221" w:lineRule="exact"/>
              <w:ind w:left="790" w:right="783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</w:tbl>
    <w:p w14:paraId="478F0EB3" w14:textId="77777777" w:rsidR="00B033B9" w:rsidRDefault="00B033B9">
      <w:pPr>
        <w:pStyle w:val="BodyText"/>
        <w:spacing w:before="10"/>
        <w:ind w:left="0"/>
        <w:rPr>
          <w:b/>
          <w:sz w:val="9"/>
        </w:r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722"/>
        <w:gridCol w:w="1724"/>
        <w:gridCol w:w="1720"/>
        <w:gridCol w:w="1717"/>
        <w:gridCol w:w="2516"/>
        <w:gridCol w:w="2512"/>
        <w:gridCol w:w="2235"/>
      </w:tblGrid>
      <w:tr w:rsidR="00B033B9" w14:paraId="65831874" w14:textId="77777777" w:rsidTr="00020456">
        <w:trPr>
          <w:trHeight w:val="552"/>
        </w:trPr>
        <w:tc>
          <w:tcPr>
            <w:tcW w:w="15228" w:type="dxa"/>
            <w:gridSpan w:val="8"/>
            <w:shd w:val="clear" w:color="auto" w:fill="DBE4F0"/>
          </w:tcPr>
          <w:p w14:paraId="1F0EEAA2" w14:textId="381BFB5D" w:rsidR="009F4B17" w:rsidRPr="009F4B17" w:rsidRDefault="009D3E1C" w:rsidP="009F4B17">
            <w:pPr>
              <w:pStyle w:val="TableParagraph"/>
              <w:spacing w:before="17"/>
              <w:ind w:left="2269" w:hanging="2221"/>
              <w:jc w:val="left"/>
              <w:rPr>
                <w:bCs/>
                <w:sz w:val="20"/>
              </w:rPr>
            </w:pPr>
            <w:r>
              <w:rPr>
                <w:b/>
                <w:sz w:val="20"/>
              </w:rPr>
              <w:t>Categorías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S2, S3, S4 </w:t>
            </w:r>
            <w:r w:rsidR="009F4B17" w:rsidRPr="009F4B17">
              <w:rPr>
                <w:bCs/>
                <w:sz w:val="20"/>
              </w:rPr>
              <w:t>- Los beneficios comienzan cuando el costo total de los medicamentos recetados cubiertos alcanza los $5,030.</w:t>
            </w:r>
            <w:r w:rsidR="009F4B17">
              <w:rPr>
                <w:bCs/>
                <w:sz w:val="20"/>
              </w:rPr>
              <w:t xml:space="preserve">  </w:t>
            </w:r>
            <w:r w:rsidR="009F4B17" w:rsidRPr="009F4B17">
              <w:rPr>
                <w:bCs/>
                <w:sz w:val="20"/>
              </w:rPr>
              <w:t>El costo total es el monto que paga el plan de medicamentos y el monto que paga el miembro en copagos y deducibles (si corresponde)</w:t>
            </w:r>
          </w:p>
          <w:p w14:paraId="190164C2" w14:textId="1A4C1AC0" w:rsidR="00B033B9" w:rsidRDefault="009F4B17" w:rsidP="009F4B17">
            <w:pPr>
              <w:pStyle w:val="TableParagraph"/>
              <w:spacing w:before="0" w:line="227" w:lineRule="exact"/>
              <w:ind w:left="2166"/>
              <w:jc w:val="left"/>
              <w:rPr>
                <w:sz w:val="20"/>
              </w:rPr>
            </w:pPr>
            <w:r w:rsidRPr="009F4B17">
              <w:rPr>
                <w:bCs/>
                <w:sz w:val="20"/>
              </w:rPr>
              <w:t>- Después de que el costo de medicamentos cubiertos alcanza los $5,030, los copagos no superan los montos indicados a continuación.</w:t>
            </w:r>
          </w:p>
        </w:tc>
      </w:tr>
      <w:tr w:rsidR="00B033B9" w14:paraId="097F5B1E" w14:textId="77777777">
        <w:trPr>
          <w:trHeight w:val="307"/>
        </w:trPr>
        <w:tc>
          <w:tcPr>
            <w:tcW w:w="1082" w:type="dxa"/>
            <w:vMerge w:val="restart"/>
            <w:shd w:val="clear" w:color="auto" w:fill="EBF0F8"/>
          </w:tcPr>
          <w:p w14:paraId="714DF9E5" w14:textId="77777777" w:rsidR="00B033B9" w:rsidRDefault="009D3E1C">
            <w:pPr>
              <w:pStyle w:val="TableParagraph"/>
              <w:spacing w:before="197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</w:t>
            </w:r>
            <w:r>
              <w:rPr>
                <w:rFonts w:ascii="Calibri" w:hAnsi="Calibri"/>
                <w:b/>
                <w:spacing w:val="-2"/>
                <w:sz w:val="20"/>
              </w:rPr>
              <w:t>í</w:t>
            </w:r>
            <w:r>
              <w:rPr>
                <w:b/>
                <w:spacing w:val="-2"/>
                <w:sz w:val="20"/>
              </w:rPr>
              <w:t>a</w:t>
            </w:r>
          </w:p>
        </w:tc>
        <w:tc>
          <w:tcPr>
            <w:tcW w:w="3446" w:type="dxa"/>
            <w:gridSpan w:val="2"/>
            <w:shd w:val="clear" w:color="auto" w:fill="EBF0F8"/>
          </w:tcPr>
          <w:p w14:paraId="5778CBA3" w14:textId="3FA58A22" w:rsidR="00B033B9" w:rsidRDefault="00020456">
            <w:pPr>
              <w:pStyle w:val="TableParagraph"/>
              <w:spacing w:before="39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soltera/o</w:t>
            </w:r>
          </w:p>
        </w:tc>
        <w:tc>
          <w:tcPr>
            <w:tcW w:w="3437" w:type="dxa"/>
            <w:gridSpan w:val="2"/>
            <w:shd w:val="clear" w:color="auto" w:fill="EBF0F8"/>
          </w:tcPr>
          <w:p w14:paraId="50291962" w14:textId="44F9995F" w:rsidR="00B033B9" w:rsidRDefault="00020456">
            <w:pPr>
              <w:pStyle w:val="TableParagraph"/>
              <w:spacing w:before="39"/>
              <w:ind w:left="411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casada/o</w:t>
            </w:r>
          </w:p>
        </w:tc>
        <w:tc>
          <w:tcPr>
            <w:tcW w:w="2516" w:type="dxa"/>
            <w:vMerge w:val="restart"/>
            <w:shd w:val="clear" w:color="auto" w:fill="EBF0F8"/>
          </w:tcPr>
          <w:p w14:paraId="4900EF48" w14:textId="77777777" w:rsidR="00020456" w:rsidRDefault="00020456" w:rsidP="00020456">
            <w:pPr>
              <w:pStyle w:val="TableParagraph"/>
              <w:spacing w:before="9"/>
              <w:ind w:left="75" w:right="64"/>
              <w:rPr>
                <w:sz w:val="18"/>
              </w:rPr>
            </w:pPr>
            <w:r>
              <w:rPr>
                <w:sz w:val="18"/>
              </w:rPr>
              <w:t>Copagos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genéricos por suministro de</w:t>
            </w:r>
          </w:p>
          <w:p w14:paraId="7CEB5BA7" w14:textId="43E8780B" w:rsidR="00B033B9" w:rsidRDefault="00020456" w:rsidP="00020456">
            <w:pPr>
              <w:pStyle w:val="TableParagraph"/>
              <w:spacing w:before="0" w:line="191" w:lineRule="exact"/>
              <w:ind w:left="77" w:right="65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días</w:t>
            </w:r>
          </w:p>
        </w:tc>
        <w:tc>
          <w:tcPr>
            <w:tcW w:w="2512" w:type="dxa"/>
            <w:vMerge w:val="restart"/>
            <w:shd w:val="clear" w:color="auto" w:fill="EBF0F8"/>
          </w:tcPr>
          <w:p w14:paraId="08DF0BD9" w14:textId="77777777" w:rsidR="00020456" w:rsidRDefault="00020456" w:rsidP="00020456">
            <w:pPr>
              <w:pStyle w:val="TableParagraph"/>
              <w:spacing w:before="9"/>
              <w:ind w:left="69" w:right="64"/>
              <w:rPr>
                <w:sz w:val="18"/>
              </w:rPr>
            </w:pPr>
            <w:r>
              <w:rPr>
                <w:sz w:val="18"/>
              </w:rPr>
              <w:t>Copagos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 marca por suministro de</w:t>
            </w:r>
          </w:p>
          <w:p w14:paraId="5A1AEF7A" w14:textId="6FD6392E" w:rsidR="00B033B9" w:rsidRDefault="00020456" w:rsidP="00020456">
            <w:pPr>
              <w:pStyle w:val="TableParagraph"/>
              <w:spacing w:before="0" w:line="191" w:lineRule="exact"/>
              <w:ind w:left="69" w:right="69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días</w:t>
            </w:r>
          </w:p>
        </w:tc>
        <w:tc>
          <w:tcPr>
            <w:tcW w:w="2235" w:type="dxa"/>
            <w:vMerge w:val="restart"/>
            <w:shd w:val="clear" w:color="auto" w:fill="EBF0F8"/>
          </w:tcPr>
          <w:p w14:paraId="566205A4" w14:textId="6736F4E5" w:rsidR="00B033B9" w:rsidRDefault="00020456" w:rsidP="00020456">
            <w:pPr>
              <w:pStyle w:val="TableParagraph"/>
              <w:spacing w:before="87"/>
              <w:ind w:left="112" w:hanging="13"/>
              <w:rPr>
                <w:sz w:val="20"/>
              </w:rPr>
            </w:pPr>
            <w:r>
              <w:rPr>
                <w:sz w:val="20"/>
              </w:rPr>
              <w:t>Límite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gastos de bolsillo anual</w:t>
            </w:r>
          </w:p>
        </w:tc>
      </w:tr>
      <w:tr w:rsidR="00B033B9" w14:paraId="5971B94D" w14:textId="77777777">
        <w:trPr>
          <w:trHeight w:val="311"/>
        </w:trPr>
        <w:tc>
          <w:tcPr>
            <w:tcW w:w="1082" w:type="dxa"/>
            <w:vMerge/>
            <w:tcBorders>
              <w:top w:val="nil"/>
            </w:tcBorders>
            <w:shd w:val="clear" w:color="auto" w:fill="EBF0F8"/>
          </w:tcPr>
          <w:p w14:paraId="75D74F02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shd w:val="clear" w:color="auto" w:fill="EBF0F8"/>
          </w:tcPr>
          <w:p w14:paraId="5FFEFA02" w14:textId="77777777" w:rsidR="00B033B9" w:rsidRDefault="009D3E1C">
            <w:pPr>
              <w:pStyle w:val="TableParagraph"/>
              <w:spacing w:before="39"/>
              <w:ind w:left="118" w:right="107"/>
              <w:rPr>
                <w:sz w:val="20"/>
              </w:rPr>
            </w:pP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724" w:type="dxa"/>
            <w:shd w:val="clear" w:color="auto" w:fill="EBF0F8"/>
          </w:tcPr>
          <w:p w14:paraId="53CA0959" w14:textId="77777777" w:rsidR="00B033B9" w:rsidRDefault="009D3E1C">
            <w:pPr>
              <w:pStyle w:val="TableParagraph"/>
              <w:spacing w:before="39"/>
              <w:ind w:left="230" w:right="229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-10"/>
                <w:sz w:val="20"/>
              </w:rPr>
              <w:t xml:space="preserve"> $</w:t>
            </w:r>
          </w:p>
        </w:tc>
        <w:tc>
          <w:tcPr>
            <w:tcW w:w="1720" w:type="dxa"/>
            <w:shd w:val="clear" w:color="auto" w:fill="EBF0F8"/>
          </w:tcPr>
          <w:p w14:paraId="08D58762" w14:textId="77777777" w:rsidR="00B033B9" w:rsidRDefault="009D3E1C">
            <w:pPr>
              <w:pStyle w:val="TableParagraph"/>
              <w:spacing w:before="39"/>
              <w:ind w:left="119" w:right="114"/>
              <w:rPr>
                <w:sz w:val="20"/>
              </w:rPr>
            </w:pP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717" w:type="dxa"/>
            <w:shd w:val="clear" w:color="auto" w:fill="EBF0F8"/>
          </w:tcPr>
          <w:p w14:paraId="02B76B3C" w14:textId="77777777" w:rsidR="00B033B9" w:rsidRDefault="009D3E1C">
            <w:pPr>
              <w:pStyle w:val="TableParagraph"/>
              <w:spacing w:before="39"/>
              <w:ind w:left="231" w:right="222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-10"/>
                <w:sz w:val="20"/>
              </w:rPr>
              <w:t xml:space="preserve"> $</w:t>
            </w:r>
          </w:p>
        </w:tc>
        <w:tc>
          <w:tcPr>
            <w:tcW w:w="2516" w:type="dxa"/>
            <w:vMerge/>
            <w:tcBorders>
              <w:top w:val="nil"/>
            </w:tcBorders>
            <w:shd w:val="clear" w:color="auto" w:fill="EBF0F8"/>
          </w:tcPr>
          <w:p w14:paraId="51998BDA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  <w:shd w:val="clear" w:color="auto" w:fill="EBF0F8"/>
          </w:tcPr>
          <w:p w14:paraId="0A9706BD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  <w:shd w:val="clear" w:color="auto" w:fill="EBF0F8"/>
          </w:tcPr>
          <w:p w14:paraId="5EEA3149" w14:textId="77777777" w:rsidR="00B033B9" w:rsidRDefault="00B033B9">
            <w:pPr>
              <w:rPr>
                <w:sz w:val="2"/>
                <w:szCs w:val="2"/>
              </w:rPr>
            </w:pPr>
          </w:p>
        </w:tc>
      </w:tr>
      <w:tr w:rsidR="009A28DF" w14:paraId="38851024" w14:textId="77777777" w:rsidTr="00995FB1">
        <w:trPr>
          <w:trHeight w:val="258"/>
        </w:trPr>
        <w:tc>
          <w:tcPr>
            <w:tcW w:w="1082" w:type="dxa"/>
            <w:shd w:val="clear" w:color="auto" w:fill="DBE4F0"/>
          </w:tcPr>
          <w:p w14:paraId="7ADE9B81" w14:textId="77777777" w:rsidR="009A28DF" w:rsidRDefault="009A28DF" w:rsidP="009A28DF">
            <w:pPr>
              <w:pStyle w:val="TableParagraph"/>
              <w:spacing w:before="12" w:line="226" w:lineRule="exact"/>
              <w:ind w:left="397" w:right="3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S2</w:t>
            </w:r>
          </w:p>
        </w:tc>
        <w:tc>
          <w:tcPr>
            <w:tcW w:w="1722" w:type="dxa"/>
            <w:shd w:val="clear" w:color="auto" w:fill="DBE4F0"/>
          </w:tcPr>
          <w:p w14:paraId="4900B094" w14:textId="1D07012C" w:rsidR="009A28DF" w:rsidRDefault="009A28DF" w:rsidP="009A28DF">
            <w:pPr>
              <w:pStyle w:val="TableParagraph"/>
              <w:spacing w:before="12" w:line="226" w:lineRule="exact"/>
              <w:ind w:left="118" w:right="109"/>
              <w:rPr>
                <w:sz w:val="20"/>
              </w:rPr>
            </w:pPr>
            <w:r w:rsidRPr="00815B78">
              <w:rPr>
                <w:sz w:val="20"/>
              </w:rPr>
              <w:t>0</w:t>
            </w:r>
            <w:r w:rsidRPr="00815B78">
              <w:rPr>
                <w:spacing w:val="-5"/>
                <w:sz w:val="20"/>
              </w:rPr>
              <w:t xml:space="preserve"> </w:t>
            </w:r>
            <w:r w:rsidRPr="00815B78">
              <w:rPr>
                <w:sz w:val="20"/>
              </w:rPr>
              <w:t>–</w:t>
            </w:r>
            <w:r w:rsidRPr="00815B78">
              <w:rPr>
                <w:spacing w:val="-4"/>
                <w:sz w:val="20"/>
              </w:rPr>
              <w:t xml:space="preserve"> </w:t>
            </w:r>
            <w:r w:rsidRPr="00815B78">
              <w:rPr>
                <w:spacing w:val="-1"/>
                <w:sz w:val="20"/>
              </w:rPr>
              <w:t>2</w:t>
            </w:r>
            <w:r>
              <w:rPr>
                <w:spacing w:val="-1"/>
                <w:sz w:val="20"/>
              </w:rPr>
              <w:t>8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313</w:t>
            </w:r>
          </w:p>
        </w:tc>
        <w:tc>
          <w:tcPr>
            <w:tcW w:w="1724" w:type="dxa"/>
            <w:shd w:val="clear" w:color="auto" w:fill="DBE4F0"/>
          </w:tcPr>
          <w:p w14:paraId="3A82FC67" w14:textId="0A19F479" w:rsidR="009A28DF" w:rsidRDefault="009A28DF" w:rsidP="009A28DF">
            <w:pPr>
              <w:pStyle w:val="TableParagraph"/>
              <w:spacing w:before="12" w:line="226" w:lineRule="exact"/>
              <w:ind w:left="233" w:right="229"/>
              <w:rPr>
                <w:sz w:val="20"/>
              </w:rPr>
            </w:pPr>
            <w:r w:rsidRPr="00815B78">
              <w:rPr>
                <w:sz w:val="20"/>
              </w:rPr>
              <w:t>0</w:t>
            </w:r>
            <w:r w:rsidRPr="00815B78">
              <w:rPr>
                <w:spacing w:val="-5"/>
                <w:sz w:val="20"/>
              </w:rPr>
              <w:t xml:space="preserve"> </w:t>
            </w:r>
            <w:r w:rsidRPr="00815B78">
              <w:rPr>
                <w:sz w:val="20"/>
              </w:rPr>
              <w:t>–</w:t>
            </w:r>
            <w:r w:rsidRPr="00815B78">
              <w:rPr>
                <w:spacing w:val="-3"/>
                <w:sz w:val="20"/>
              </w:rPr>
              <w:t xml:space="preserve"> </w:t>
            </w:r>
            <w:r w:rsidRPr="00815B78">
              <w:rPr>
                <w:spacing w:val="-1"/>
                <w:sz w:val="20"/>
              </w:rPr>
              <w:t>2,</w:t>
            </w:r>
            <w:r>
              <w:rPr>
                <w:spacing w:val="-1"/>
                <w:sz w:val="20"/>
              </w:rPr>
              <w:t>359</w:t>
            </w:r>
          </w:p>
        </w:tc>
        <w:tc>
          <w:tcPr>
            <w:tcW w:w="1720" w:type="dxa"/>
            <w:shd w:val="clear" w:color="auto" w:fill="DBE4F0"/>
          </w:tcPr>
          <w:p w14:paraId="4E19BEB4" w14:textId="3DBD0F09" w:rsidR="009A28DF" w:rsidRDefault="009A28DF" w:rsidP="009A28DF">
            <w:pPr>
              <w:pStyle w:val="TableParagraph"/>
              <w:spacing w:before="12" w:line="226" w:lineRule="exact"/>
              <w:ind w:left="119" w:righ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38,427</w:t>
            </w:r>
          </w:p>
        </w:tc>
        <w:tc>
          <w:tcPr>
            <w:tcW w:w="1717" w:type="dxa"/>
            <w:shd w:val="clear" w:color="auto" w:fill="DBE4F0"/>
          </w:tcPr>
          <w:p w14:paraId="4CB5DD93" w14:textId="6F04050A" w:rsidR="009A28DF" w:rsidRDefault="009A28DF" w:rsidP="009A28DF">
            <w:pPr>
              <w:pStyle w:val="TableParagraph"/>
              <w:spacing w:before="12" w:line="226" w:lineRule="exact"/>
              <w:ind w:left="231" w:right="22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3,202</w:t>
            </w:r>
          </w:p>
        </w:tc>
        <w:tc>
          <w:tcPr>
            <w:tcW w:w="2516" w:type="dxa"/>
            <w:shd w:val="clear" w:color="auto" w:fill="DBE4F0"/>
          </w:tcPr>
          <w:p w14:paraId="7802369A" w14:textId="77777777" w:rsidR="009A28DF" w:rsidRDefault="009A28DF" w:rsidP="009A28DF">
            <w:pPr>
              <w:pStyle w:val="TableParagraph"/>
              <w:spacing w:before="12" w:line="226" w:lineRule="exact"/>
              <w:ind w:left="1074" w:right="1068"/>
              <w:rPr>
                <w:sz w:val="20"/>
              </w:rPr>
            </w:pPr>
            <w:r>
              <w:rPr>
                <w:spacing w:val="-5"/>
                <w:sz w:val="20"/>
              </w:rPr>
              <w:t>$7</w:t>
            </w:r>
          </w:p>
        </w:tc>
        <w:tc>
          <w:tcPr>
            <w:tcW w:w="2512" w:type="dxa"/>
            <w:shd w:val="clear" w:color="auto" w:fill="DBE4F0"/>
          </w:tcPr>
          <w:p w14:paraId="07F5A8DC" w14:textId="77777777" w:rsidR="009A28DF" w:rsidRDefault="009A28DF" w:rsidP="009A28DF">
            <w:pPr>
              <w:pStyle w:val="TableParagraph"/>
              <w:spacing w:before="12" w:line="226" w:lineRule="exact"/>
              <w:ind w:left="66" w:right="69"/>
              <w:rPr>
                <w:sz w:val="20"/>
              </w:rPr>
            </w:pPr>
            <w:r>
              <w:rPr>
                <w:spacing w:val="-5"/>
                <w:sz w:val="20"/>
              </w:rPr>
              <w:t>$18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65BBD96" w14:textId="2BC7F948" w:rsidR="009A28DF" w:rsidRDefault="009A28DF" w:rsidP="009A28DF">
            <w:pPr>
              <w:pStyle w:val="TableParagraph"/>
              <w:spacing w:before="12" w:line="226" w:lineRule="exact"/>
              <w:ind w:left="781" w:right="787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$2,</w:t>
            </w:r>
            <w:r>
              <w:rPr>
                <w:spacing w:val="-1"/>
                <w:sz w:val="20"/>
              </w:rPr>
              <w:t>185</w:t>
            </w:r>
          </w:p>
        </w:tc>
      </w:tr>
      <w:tr w:rsidR="009A28DF" w14:paraId="661AC61A" w14:textId="77777777" w:rsidTr="00995FB1">
        <w:trPr>
          <w:trHeight w:val="258"/>
        </w:trPr>
        <w:tc>
          <w:tcPr>
            <w:tcW w:w="1082" w:type="dxa"/>
            <w:shd w:val="clear" w:color="auto" w:fill="EBF0F8"/>
          </w:tcPr>
          <w:p w14:paraId="63C8F73D" w14:textId="77777777" w:rsidR="009A28DF" w:rsidRDefault="009A28DF" w:rsidP="009A28DF">
            <w:pPr>
              <w:pStyle w:val="TableParagraph"/>
              <w:spacing w:before="12" w:line="226" w:lineRule="exact"/>
              <w:ind w:left="397" w:right="3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S3</w:t>
            </w:r>
          </w:p>
        </w:tc>
        <w:tc>
          <w:tcPr>
            <w:tcW w:w="1722" w:type="dxa"/>
            <w:shd w:val="clear" w:color="auto" w:fill="EBF0F8"/>
          </w:tcPr>
          <w:p w14:paraId="2FC1C7E9" w14:textId="17B006C4" w:rsidR="009A28DF" w:rsidRDefault="009A28DF" w:rsidP="009A28DF">
            <w:pPr>
              <w:pStyle w:val="TableParagraph"/>
              <w:spacing w:before="12" w:line="226" w:lineRule="exact"/>
              <w:ind w:left="118" w:right="110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2</w:t>
            </w:r>
            <w:r>
              <w:rPr>
                <w:spacing w:val="-1"/>
                <w:sz w:val="20"/>
              </w:rPr>
              <w:t>8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314</w:t>
            </w:r>
            <w:r w:rsidRPr="00815B78">
              <w:rPr>
                <w:spacing w:val="-1"/>
                <w:sz w:val="20"/>
              </w:rPr>
              <w:t xml:space="preserve"> </w:t>
            </w:r>
            <w:r w:rsidRPr="00815B78">
              <w:rPr>
                <w:sz w:val="20"/>
              </w:rPr>
              <w:t>-</w:t>
            </w:r>
            <w:r w:rsidRPr="00815B78">
              <w:rPr>
                <w:spacing w:val="-6"/>
                <w:sz w:val="20"/>
              </w:rPr>
              <w:t xml:space="preserve"> </w:t>
            </w:r>
            <w:r w:rsidRPr="00815B78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815B78">
              <w:rPr>
                <w:sz w:val="20"/>
              </w:rPr>
              <w:t>,</w:t>
            </w:r>
            <w:r>
              <w:rPr>
                <w:sz w:val="20"/>
              </w:rPr>
              <w:t>885</w:t>
            </w:r>
          </w:p>
        </w:tc>
        <w:tc>
          <w:tcPr>
            <w:tcW w:w="1724" w:type="dxa"/>
            <w:shd w:val="clear" w:color="auto" w:fill="EBF0F8"/>
          </w:tcPr>
          <w:p w14:paraId="381F0CF0" w14:textId="4067BD41" w:rsidR="009A28DF" w:rsidRDefault="009A28DF" w:rsidP="009A28DF">
            <w:pPr>
              <w:pStyle w:val="TableParagraph"/>
              <w:spacing w:before="12" w:line="226" w:lineRule="exact"/>
              <w:ind w:left="233" w:right="229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2,</w:t>
            </w:r>
            <w:r>
              <w:rPr>
                <w:spacing w:val="-1"/>
                <w:sz w:val="20"/>
              </w:rPr>
              <w:t>360</w:t>
            </w:r>
            <w:r w:rsidRPr="00815B78">
              <w:rPr>
                <w:spacing w:val="-7"/>
                <w:sz w:val="20"/>
              </w:rPr>
              <w:t xml:space="preserve"> </w:t>
            </w:r>
            <w:r w:rsidRPr="00815B78">
              <w:rPr>
                <w:sz w:val="20"/>
              </w:rPr>
              <w:t>-</w:t>
            </w:r>
            <w:r w:rsidRPr="00815B78">
              <w:rPr>
                <w:spacing w:val="-5"/>
                <w:sz w:val="20"/>
              </w:rPr>
              <w:t xml:space="preserve"> </w:t>
            </w:r>
            <w:r w:rsidRPr="00815B78">
              <w:rPr>
                <w:spacing w:val="-1"/>
                <w:sz w:val="20"/>
              </w:rPr>
              <w:t>2,</w:t>
            </w:r>
            <w:r>
              <w:rPr>
                <w:spacing w:val="-1"/>
                <w:sz w:val="20"/>
              </w:rPr>
              <w:t>824</w:t>
            </w:r>
          </w:p>
        </w:tc>
        <w:tc>
          <w:tcPr>
            <w:tcW w:w="1720" w:type="dxa"/>
            <w:shd w:val="clear" w:color="auto" w:fill="EBF0F8"/>
          </w:tcPr>
          <w:p w14:paraId="1A401E1E" w14:textId="75B6EAF5" w:rsidR="009A28DF" w:rsidRDefault="009A28DF" w:rsidP="009A28DF">
            <w:pPr>
              <w:pStyle w:val="TableParagraph"/>
              <w:spacing w:before="12" w:line="226" w:lineRule="exact"/>
              <w:ind w:left="119" w:right="112"/>
              <w:rPr>
                <w:sz w:val="20"/>
              </w:rPr>
            </w:pPr>
            <w:r w:rsidRPr="00815B78">
              <w:rPr>
                <w:spacing w:val="-1"/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>8</w:t>
            </w:r>
            <w:r w:rsidRPr="00815B78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428</w:t>
            </w:r>
            <w:r w:rsidRPr="00815B78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– 45,990</w:t>
            </w:r>
          </w:p>
        </w:tc>
        <w:tc>
          <w:tcPr>
            <w:tcW w:w="1717" w:type="dxa"/>
            <w:shd w:val="clear" w:color="auto" w:fill="EBF0F8"/>
          </w:tcPr>
          <w:p w14:paraId="28D030F4" w14:textId="6BED09B8" w:rsidR="009A28DF" w:rsidRDefault="009A28DF" w:rsidP="009A28DF">
            <w:pPr>
              <w:pStyle w:val="TableParagraph"/>
              <w:spacing w:before="12" w:line="226" w:lineRule="exact"/>
              <w:ind w:left="231" w:right="224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3,</w:t>
            </w:r>
            <w:r>
              <w:rPr>
                <w:spacing w:val="-1"/>
                <w:sz w:val="20"/>
              </w:rPr>
              <w:t>203</w:t>
            </w:r>
            <w:r w:rsidRPr="00815B78">
              <w:rPr>
                <w:spacing w:val="-1"/>
                <w:sz w:val="20"/>
              </w:rPr>
              <w:t xml:space="preserve"> - 3,</w:t>
            </w:r>
            <w:r>
              <w:rPr>
                <w:spacing w:val="-1"/>
                <w:sz w:val="20"/>
              </w:rPr>
              <w:t>833</w:t>
            </w:r>
          </w:p>
        </w:tc>
        <w:tc>
          <w:tcPr>
            <w:tcW w:w="2516" w:type="dxa"/>
            <w:shd w:val="clear" w:color="auto" w:fill="EBF0F8"/>
          </w:tcPr>
          <w:p w14:paraId="55F2C220" w14:textId="77777777" w:rsidR="009A28DF" w:rsidRDefault="009A28DF" w:rsidP="009A28DF">
            <w:pPr>
              <w:pStyle w:val="TableParagraph"/>
              <w:spacing w:before="12" w:line="226" w:lineRule="exact"/>
              <w:ind w:left="1074" w:right="1068"/>
              <w:rPr>
                <w:sz w:val="20"/>
              </w:rPr>
            </w:pPr>
            <w:r>
              <w:rPr>
                <w:spacing w:val="-5"/>
                <w:sz w:val="20"/>
              </w:rPr>
              <w:t>$12</w:t>
            </w:r>
          </w:p>
        </w:tc>
        <w:tc>
          <w:tcPr>
            <w:tcW w:w="2512" w:type="dxa"/>
            <w:shd w:val="clear" w:color="auto" w:fill="EBF0F8"/>
          </w:tcPr>
          <w:p w14:paraId="5D0E3C63" w14:textId="77777777" w:rsidR="009A28DF" w:rsidRDefault="009A28DF" w:rsidP="009A28DF">
            <w:pPr>
              <w:pStyle w:val="TableParagraph"/>
              <w:spacing w:before="12" w:line="226" w:lineRule="exact"/>
              <w:ind w:left="66" w:right="69"/>
              <w:rPr>
                <w:sz w:val="20"/>
              </w:rPr>
            </w:pPr>
            <w:r>
              <w:rPr>
                <w:spacing w:val="-5"/>
                <w:sz w:val="20"/>
              </w:rPr>
              <w:t>$30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62F77FD" w14:textId="3C743B99" w:rsidR="009A28DF" w:rsidRDefault="009A28DF" w:rsidP="009A28DF">
            <w:pPr>
              <w:pStyle w:val="TableParagraph"/>
              <w:spacing w:before="12" w:line="226" w:lineRule="exact"/>
              <w:ind w:left="781" w:right="787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$2,</w:t>
            </w:r>
            <w:r>
              <w:rPr>
                <w:spacing w:val="-1"/>
                <w:sz w:val="20"/>
              </w:rPr>
              <w:t>740</w:t>
            </w:r>
          </w:p>
        </w:tc>
      </w:tr>
      <w:tr w:rsidR="009A28DF" w14:paraId="74554129" w14:textId="77777777" w:rsidTr="00995FB1">
        <w:trPr>
          <w:trHeight w:val="256"/>
        </w:trPr>
        <w:tc>
          <w:tcPr>
            <w:tcW w:w="1082" w:type="dxa"/>
            <w:shd w:val="clear" w:color="auto" w:fill="DBE4F0"/>
          </w:tcPr>
          <w:p w14:paraId="2C2EBF32" w14:textId="77777777" w:rsidR="009A28DF" w:rsidRDefault="009A28DF" w:rsidP="009A28DF">
            <w:pPr>
              <w:pStyle w:val="TableParagraph"/>
              <w:spacing w:before="12" w:line="224" w:lineRule="exact"/>
              <w:ind w:left="397" w:right="3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S4</w:t>
            </w:r>
          </w:p>
        </w:tc>
        <w:tc>
          <w:tcPr>
            <w:tcW w:w="1722" w:type="dxa"/>
            <w:shd w:val="clear" w:color="auto" w:fill="DBE4F0"/>
          </w:tcPr>
          <w:p w14:paraId="18699C49" w14:textId="44FBCC12" w:rsidR="009A28DF" w:rsidRDefault="009A28DF" w:rsidP="009A28DF">
            <w:pPr>
              <w:pStyle w:val="TableParagraph"/>
              <w:spacing w:before="12" w:line="224" w:lineRule="exact"/>
              <w:ind w:left="118" w:right="110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3</w:t>
            </w:r>
            <w:r>
              <w:rPr>
                <w:spacing w:val="-1"/>
                <w:sz w:val="20"/>
              </w:rPr>
              <w:t>3</w:t>
            </w:r>
            <w:r w:rsidRPr="00815B78">
              <w:rPr>
                <w:spacing w:val="-1"/>
                <w:sz w:val="20"/>
              </w:rPr>
              <w:t>,8</w:t>
            </w:r>
            <w:r>
              <w:rPr>
                <w:spacing w:val="-1"/>
                <w:sz w:val="20"/>
              </w:rPr>
              <w:t>86</w:t>
            </w:r>
            <w:r w:rsidRPr="00815B78">
              <w:rPr>
                <w:spacing w:val="-8"/>
                <w:sz w:val="20"/>
              </w:rPr>
              <w:t xml:space="preserve"> -</w:t>
            </w:r>
            <w:r w:rsidRPr="00815B78">
              <w:rPr>
                <w:spacing w:val="-6"/>
                <w:sz w:val="20"/>
              </w:rPr>
              <w:t xml:space="preserve"> </w:t>
            </w:r>
            <w:r w:rsidRPr="00815B78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Pr="00815B78">
              <w:rPr>
                <w:sz w:val="20"/>
              </w:rPr>
              <w:t>,</w:t>
            </w:r>
            <w:r>
              <w:rPr>
                <w:sz w:val="20"/>
              </w:rPr>
              <w:t>180</w:t>
            </w:r>
          </w:p>
        </w:tc>
        <w:tc>
          <w:tcPr>
            <w:tcW w:w="1724" w:type="dxa"/>
            <w:shd w:val="clear" w:color="auto" w:fill="DBE4F0"/>
          </w:tcPr>
          <w:p w14:paraId="269D5C10" w14:textId="019C05A1" w:rsidR="009A28DF" w:rsidRDefault="009A28DF" w:rsidP="009A28DF">
            <w:pPr>
              <w:pStyle w:val="TableParagraph"/>
              <w:spacing w:before="12" w:line="224" w:lineRule="exact"/>
              <w:ind w:left="231" w:right="229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2,</w:t>
            </w:r>
            <w:r>
              <w:rPr>
                <w:spacing w:val="-1"/>
                <w:sz w:val="20"/>
              </w:rPr>
              <w:t>82</w:t>
            </w:r>
            <w:r w:rsidRPr="00815B78">
              <w:rPr>
                <w:spacing w:val="-1"/>
                <w:sz w:val="20"/>
              </w:rPr>
              <w:t>5</w:t>
            </w:r>
            <w:r w:rsidRPr="00815B78">
              <w:rPr>
                <w:spacing w:val="-7"/>
                <w:sz w:val="20"/>
              </w:rPr>
              <w:t xml:space="preserve"> </w:t>
            </w:r>
            <w:r w:rsidRPr="00815B78">
              <w:rPr>
                <w:sz w:val="20"/>
              </w:rPr>
              <w:t>-</w:t>
            </w:r>
            <w:r w:rsidRPr="00815B78">
              <w:rPr>
                <w:spacing w:val="-5"/>
                <w:sz w:val="20"/>
              </w:rPr>
              <w:t xml:space="preserve"> </w:t>
            </w:r>
            <w:r w:rsidRPr="00815B78">
              <w:rPr>
                <w:spacing w:val="-1"/>
                <w:sz w:val="20"/>
              </w:rPr>
              <w:t>3,</w:t>
            </w:r>
            <w:r>
              <w:rPr>
                <w:spacing w:val="-1"/>
                <w:sz w:val="20"/>
              </w:rPr>
              <w:t>765</w:t>
            </w:r>
          </w:p>
        </w:tc>
        <w:tc>
          <w:tcPr>
            <w:tcW w:w="1720" w:type="dxa"/>
            <w:shd w:val="clear" w:color="auto" w:fill="DBE4F0"/>
          </w:tcPr>
          <w:p w14:paraId="7DE1867C" w14:textId="1E7CB93D" w:rsidR="009A28DF" w:rsidRDefault="009A28DF" w:rsidP="009A28DF">
            <w:pPr>
              <w:pStyle w:val="TableParagraph"/>
              <w:spacing w:before="12" w:line="224" w:lineRule="exact"/>
              <w:ind w:left="119" w:right="112"/>
              <w:rPr>
                <w:sz w:val="20"/>
              </w:rPr>
            </w:pPr>
            <w:r w:rsidRPr="00815B78">
              <w:rPr>
                <w:spacing w:val="-1"/>
                <w:sz w:val="20"/>
                <w:szCs w:val="20"/>
              </w:rPr>
              <w:t>4</w:t>
            </w:r>
            <w:r>
              <w:rPr>
                <w:spacing w:val="-1"/>
                <w:sz w:val="20"/>
                <w:szCs w:val="20"/>
              </w:rPr>
              <w:t>5</w:t>
            </w:r>
            <w:r w:rsidRPr="00815B78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991</w:t>
            </w:r>
            <w:r w:rsidRPr="00815B78">
              <w:rPr>
                <w:spacing w:val="-8"/>
                <w:sz w:val="20"/>
                <w:szCs w:val="20"/>
              </w:rPr>
              <w:t xml:space="preserve"> -</w:t>
            </w:r>
            <w:r w:rsidRPr="00815B78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61</w:t>
            </w:r>
            <w:r w:rsidRPr="00815B78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320</w:t>
            </w:r>
          </w:p>
        </w:tc>
        <w:tc>
          <w:tcPr>
            <w:tcW w:w="1717" w:type="dxa"/>
            <w:shd w:val="clear" w:color="auto" w:fill="DBE4F0"/>
          </w:tcPr>
          <w:p w14:paraId="4FF1377C" w14:textId="407161FC" w:rsidR="009A28DF" w:rsidRDefault="009A28DF" w:rsidP="009A28DF">
            <w:pPr>
              <w:pStyle w:val="TableParagraph"/>
              <w:spacing w:before="12" w:line="224" w:lineRule="exact"/>
              <w:ind w:left="231" w:right="221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3,</w:t>
            </w:r>
            <w:r>
              <w:rPr>
                <w:spacing w:val="-1"/>
                <w:sz w:val="20"/>
              </w:rPr>
              <w:t>834</w:t>
            </w:r>
            <w:r w:rsidRPr="00815B78">
              <w:rPr>
                <w:spacing w:val="-7"/>
                <w:sz w:val="20"/>
              </w:rPr>
              <w:t xml:space="preserve"> </w:t>
            </w:r>
            <w:r w:rsidRPr="00815B78">
              <w:rPr>
                <w:sz w:val="20"/>
              </w:rPr>
              <w:t>-</w:t>
            </w:r>
            <w:r w:rsidRPr="00815B78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110</w:t>
            </w:r>
          </w:p>
        </w:tc>
        <w:tc>
          <w:tcPr>
            <w:tcW w:w="2516" w:type="dxa"/>
            <w:shd w:val="clear" w:color="auto" w:fill="DBE4F0"/>
          </w:tcPr>
          <w:p w14:paraId="73EA745F" w14:textId="77777777" w:rsidR="009A28DF" w:rsidRDefault="009A28DF" w:rsidP="009A28DF">
            <w:pPr>
              <w:pStyle w:val="TableParagraph"/>
              <w:spacing w:before="12" w:line="224" w:lineRule="exact"/>
              <w:ind w:left="1074" w:right="1068"/>
              <w:rPr>
                <w:sz w:val="20"/>
              </w:rPr>
            </w:pPr>
            <w:r>
              <w:rPr>
                <w:spacing w:val="-5"/>
                <w:sz w:val="20"/>
              </w:rPr>
              <w:t>$12</w:t>
            </w:r>
          </w:p>
        </w:tc>
        <w:tc>
          <w:tcPr>
            <w:tcW w:w="2512" w:type="dxa"/>
            <w:shd w:val="clear" w:color="auto" w:fill="DBE4F0"/>
          </w:tcPr>
          <w:p w14:paraId="047F6909" w14:textId="77777777" w:rsidR="009A28DF" w:rsidRDefault="009A28DF" w:rsidP="009A28DF">
            <w:pPr>
              <w:pStyle w:val="TableParagraph"/>
              <w:spacing w:before="12" w:line="224" w:lineRule="exact"/>
              <w:ind w:left="66" w:right="69"/>
              <w:rPr>
                <w:sz w:val="20"/>
              </w:rPr>
            </w:pPr>
            <w:r>
              <w:rPr>
                <w:spacing w:val="-5"/>
                <w:sz w:val="20"/>
              </w:rPr>
              <w:t>$30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6ED2FF3" w14:textId="107AD5CD" w:rsidR="009A28DF" w:rsidRDefault="009A28DF" w:rsidP="009A28DF">
            <w:pPr>
              <w:pStyle w:val="TableParagraph"/>
              <w:spacing w:before="12" w:line="224" w:lineRule="exact"/>
              <w:ind w:left="781" w:right="787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$3,</w:t>
            </w:r>
            <w:r>
              <w:rPr>
                <w:spacing w:val="-1"/>
                <w:sz w:val="20"/>
              </w:rPr>
              <w:t>280</w:t>
            </w:r>
          </w:p>
        </w:tc>
      </w:tr>
      <w:tr w:rsidR="00B033B9" w14:paraId="0CF1E78B" w14:textId="77777777">
        <w:trPr>
          <w:trHeight w:val="113"/>
        </w:trPr>
        <w:tc>
          <w:tcPr>
            <w:tcW w:w="15228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14:paraId="05B1B177" w14:textId="77777777" w:rsidR="00B033B9" w:rsidRDefault="00B033B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6"/>
              </w:rPr>
            </w:pPr>
          </w:p>
        </w:tc>
      </w:tr>
      <w:tr w:rsidR="00B033B9" w14:paraId="36FD6065" w14:textId="77777777">
        <w:trPr>
          <w:trHeight w:val="918"/>
        </w:trPr>
        <w:tc>
          <w:tcPr>
            <w:tcW w:w="1522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74C73A6" w14:textId="2EE1E962" w:rsidR="00B033B9" w:rsidRDefault="009D3E1C">
            <w:pPr>
              <w:pStyle w:val="TableParagraph"/>
              <w:spacing w:before="0" w:line="229" w:lineRule="exact"/>
              <w:ind w:left="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0F789C">
              <w:rPr>
                <w:sz w:val="20"/>
              </w:rPr>
              <w:t xml:space="preserve">La </w:t>
            </w:r>
            <w:r w:rsidR="009F4B17">
              <w:rPr>
                <w:sz w:val="20"/>
              </w:rPr>
              <w:t>tarifa</w:t>
            </w:r>
            <w:r w:rsidR="000F789C">
              <w:rPr>
                <w:sz w:val="20"/>
              </w:rPr>
              <w:t xml:space="preserve"> de </w:t>
            </w:r>
            <w:r w:rsidR="000F789C" w:rsidRPr="00AD0980">
              <w:rPr>
                <w:sz w:val="20"/>
              </w:rPr>
              <w:t xml:space="preserve">inscripción anual </w:t>
            </w:r>
            <w:r w:rsidR="000F789C">
              <w:rPr>
                <w:sz w:val="20"/>
              </w:rPr>
              <w:t>en</w:t>
            </w:r>
            <w:r w:rsidR="000F789C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="000F789C" w:rsidRPr="00020456">
              <w:rPr>
                <w:sz w:val="20"/>
              </w:rPr>
              <w:t>Prescription</w:t>
            </w:r>
            <w:proofErr w:type="spellEnd"/>
            <w:r w:rsidR="000F789C" w:rsidRPr="00020456">
              <w:rPr>
                <w:sz w:val="20"/>
              </w:rPr>
              <w:t xml:space="preserve"> </w:t>
            </w:r>
            <w:proofErr w:type="spellStart"/>
            <w:r w:rsidR="000F789C" w:rsidRPr="00020456">
              <w:rPr>
                <w:sz w:val="20"/>
              </w:rPr>
              <w:t>Advantage</w:t>
            </w:r>
            <w:proofErr w:type="spellEnd"/>
            <w:r w:rsidR="000F789C">
              <w:rPr>
                <w:sz w:val="20"/>
              </w:rPr>
              <w:t xml:space="preserve"> es actualmente de $0 para el </w:t>
            </w:r>
            <w:r w:rsidR="000F789C" w:rsidRPr="004B56E0">
              <w:rPr>
                <w:sz w:val="20"/>
              </w:rPr>
              <w:t>año</w:t>
            </w:r>
            <w:r w:rsidR="000F789C">
              <w:rPr>
                <w:sz w:val="20"/>
              </w:rPr>
              <w:t xml:space="preserve"> del plan 2024</w:t>
            </w:r>
            <w:r w:rsidR="00020456" w:rsidRPr="00020456">
              <w:rPr>
                <w:sz w:val="20"/>
              </w:rPr>
              <w:t>.</w:t>
            </w:r>
            <w:r w:rsidR="00B560B7">
              <w:rPr>
                <w:sz w:val="20"/>
              </w:rPr>
              <w:t xml:space="preserve"> </w:t>
            </w:r>
            <w:r w:rsidR="009F4B17" w:rsidRPr="009F4B17">
              <w:rPr>
                <w:sz w:val="20"/>
              </w:rPr>
              <w:t>(sujeto a cambios)</w:t>
            </w:r>
          </w:p>
          <w:p w14:paraId="0AFD6AF8" w14:textId="7AAFEFDD" w:rsidR="00B033B9" w:rsidRDefault="009D3E1C">
            <w:pPr>
              <w:pStyle w:val="TableParagraph"/>
              <w:spacing w:before="0" w:line="230" w:lineRule="atLeast"/>
              <w:ind w:left="1439" w:hanging="12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020456" w:rsidRPr="00020456">
              <w:rPr>
                <w:sz w:val="20"/>
              </w:rPr>
              <w:t xml:space="preserve">Los miembros pagan el deducible (si corresponde) y los copagos de su plan de medicamentos hasta que los costos de desembolso directo por medicamentos recetados cubiertos totalicen </w:t>
            </w:r>
            <w:r w:rsidR="00020456" w:rsidRPr="009A28DF">
              <w:rPr>
                <w:b/>
                <w:bCs/>
                <w:sz w:val="20"/>
              </w:rPr>
              <w:t>$4,</w:t>
            </w:r>
            <w:r w:rsidR="009A28DF" w:rsidRPr="009A28DF">
              <w:rPr>
                <w:b/>
                <w:bCs/>
                <w:sz w:val="20"/>
              </w:rPr>
              <w:t>375</w:t>
            </w:r>
            <w:r w:rsidR="00020456" w:rsidRPr="00020456">
              <w:rPr>
                <w:sz w:val="20"/>
              </w:rPr>
              <w:t xml:space="preserve"> como miembro de </w:t>
            </w:r>
            <w:proofErr w:type="spellStart"/>
            <w:r w:rsidR="00020456" w:rsidRPr="00020456">
              <w:rPr>
                <w:sz w:val="20"/>
              </w:rPr>
              <w:t>Prescription</w:t>
            </w:r>
            <w:proofErr w:type="spellEnd"/>
            <w:r w:rsidR="00020456" w:rsidRPr="00020456">
              <w:rPr>
                <w:sz w:val="20"/>
              </w:rPr>
              <w:t xml:space="preserve"> </w:t>
            </w:r>
            <w:proofErr w:type="spellStart"/>
            <w:r w:rsidR="00020456" w:rsidRPr="00020456">
              <w:rPr>
                <w:sz w:val="20"/>
              </w:rPr>
              <w:t>Advantage</w:t>
            </w:r>
            <w:proofErr w:type="spellEnd"/>
            <w:r w:rsidR="00020456" w:rsidRPr="00020456">
              <w:rPr>
                <w:sz w:val="20"/>
              </w:rPr>
              <w:t xml:space="preserve"> en el año calendario 202</w:t>
            </w:r>
            <w:r w:rsidR="007B49F6">
              <w:rPr>
                <w:sz w:val="20"/>
              </w:rPr>
              <w:t>4</w:t>
            </w:r>
            <w:r w:rsidR="00020456" w:rsidRPr="00020456">
              <w:rPr>
                <w:sz w:val="20"/>
              </w:rPr>
              <w:t xml:space="preserve">. Una vez que los miembros gasten </w:t>
            </w:r>
            <w:r w:rsidR="00020456" w:rsidRPr="00020456">
              <w:rPr>
                <w:b/>
                <w:bCs/>
                <w:sz w:val="20"/>
              </w:rPr>
              <w:t>$4,</w:t>
            </w:r>
            <w:r w:rsidR="009A28DF">
              <w:rPr>
                <w:b/>
                <w:bCs/>
                <w:sz w:val="20"/>
              </w:rPr>
              <w:t>375</w:t>
            </w:r>
            <w:r w:rsidR="00020456" w:rsidRPr="00020456">
              <w:rPr>
                <w:sz w:val="20"/>
              </w:rPr>
              <w:t>, pagarán $0 por</w:t>
            </w:r>
            <w:r w:rsidR="009F4B17">
              <w:rPr>
                <w:sz w:val="20"/>
              </w:rPr>
              <w:t xml:space="preserve"> los</w:t>
            </w:r>
            <w:r w:rsidR="00020456" w:rsidRPr="00020456">
              <w:rPr>
                <w:sz w:val="20"/>
              </w:rPr>
              <w:t xml:space="preserve"> medicamentos recetados cubierto por su plan.</w:t>
            </w:r>
          </w:p>
        </w:tc>
      </w:tr>
      <w:tr w:rsidR="00B033B9" w14:paraId="368CF725" w14:textId="77777777">
        <w:trPr>
          <w:trHeight w:val="368"/>
        </w:trPr>
        <w:tc>
          <w:tcPr>
            <w:tcW w:w="108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EBF0F8"/>
          </w:tcPr>
          <w:p w14:paraId="3167D44A" w14:textId="77777777" w:rsidR="00B033B9" w:rsidRDefault="00B033B9"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 w14:paraId="7747ED4D" w14:textId="77777777" w:rsidR="00B033B9" w:rsidRDefault="009D3E1C">
            <w:pPr>
              <w:pStyle w:val="TableParagraph"/>
              <w:spacing w:before="0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Categoría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1D679BAF" w14:textId="7EF699B4" w:rsidR="00B033B9" w:rsidRDefault="00020456">
            <w:pPr>
              <w:pStyle w:val="TableParagraph"/>
              <w:spacing w:before="68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soltera/o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2ACC5407" w14:textId="2B0AD3B2" w:rsidR="00B033B9" w:rsidRDefault="00020456">
            <w:pPr>
              <w:pStyle w:val="TableParagraph"/>
              <w:spacing w:before="68"/>
              <w:ind w:left="40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casada/o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6208E1B3" w14:textId="77777777" w:rsidR="00020456" w:rsidRDefault="00020456" w:rsidP="00020456">
            <w:pPr>
              <w:pStyle w:val="TableParagraph"/>
              <w:spacing w:before="9"/>
              <w:ind w:left="75" w:right="64"/>
              <w:rPr>
                <w:sz w:val="18"/>
              </w:rPr>
            </w:pPr>
            <w:r>
              <w:rPr>
                <w:sz w:val="18"/>
              </w:rPr>
              <w:t>Copagos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genéricos por suministro de</w:t>
            </w:r>
          </w:p>
          <w:p w14:paraId="1F3CA918" w14:textId="09C78BE3" w:rsidR="00B033B9" w:rsidRDefault="00020456" w:rsidP="00020456">
            <w:pPr>
              <w:pStyle w:val="TableParagraph"/>
              <w:spacing w:before="1" w:line="197" w:lineRule="exact"/>
              <w:ind w:left="77" w:right="65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días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14F6A70E" w14:textId="77777777" w:rsidR="00020456" w:rsidRDefault="00020456" w:rsidP="00020456">
            <w:pPr>
              <w:pStyle w:val="TableParagraph"/>
              <w:spacing w:before="9"/>
              <w:ind w:left="69" w:right="64"/>
              <w:rPr>
                <w:sz w:val="18"/>
              </w:rPr>
            </w:pPr>
            <w:r>
              <w:rPr>
                <w:sz w:val="18"/>
              </w:rPr>
              <w:t>Copagos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 marca por suministro de</w:t>
            </w:r>
          </w:p>
          <w:p w14:paraId="466AA643" w14:textId="5573850C" w:rsidR="00B033B9" w:rsidRDefault="00020456" w:rsidP="00020456">
            <w:pPr>
              <w:pStyle w:val="TableParagraph"/>
              <w:spacing w:before="1" w:line="197" w:lineRule="exact"/>
              <w:ind w:left="69" w:right="6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días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047924FF" w14:textId="3BCB49AE" w:rsidR="00B033B9" w:rsidRDefault="00020456" w:rsidP="00020456">
            <w:pPr>
              <w:pStyle w:val="TableParagraph"/>
              <w:spacing w:before="87"/>
              <w:ind w:left="112" w:hanging="6"/>
              <w:rPr>
                <w:sz w:val="20"/>
              </w:rPr>
            </w:pPr>
            <w:r>
              <w:rPr>
                <w:sz w:val="20"/>
              </w:rPr>
              <w:t>Límite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gastos de bolsillo anual</w:t>
            </w:r>
          </w:p>
        </w:tc>
      </w:tr>
      <w:tr w:rsidR="00B033B9" w14:paraId="7700387E" w14:textId="77777777">
        <w:trPr>
          <w:trHeight w:val="261"/>
        </w:trPr>
        <w:tc>
          <w:tcPr>
            <w:tcW w:w="1082" w:type="dxa"/>
            <w:vMerge/>
            <w:tcBorders>
              <w:top w:val="nil"/>
              <w:bottom w:val="nil"/>
            </w:tcBorders>
            <w:shd w:val="clear" w:color="auto" w:fill="EBF0F8"/>
          </w:tcPr>
          <w:p w14:paraId="58F21C3C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5B3202CF" w14:textId="77777777" w:rsidR="00B033B9" w:rsidRDefault="009D3E1C">
            <w:pPr>
              <w:pStyle w:val="TableParagraph"/>
              <w:spacing w:before="14" w:line="227" w:lineRule="exact"/>
              <w:ind w:left="111" w:right="116"/>
              <w:rPr>
                <w:sz w:val="20"/>
              </w:rPr>
            </w:pP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28A2B750" w14:textId="77777777" w:rsidR="00B033B9" w:rsidRDefault="009D3E1C">
            <w:pPr>
              <w:pStyle w:val="TableParagraph"/>
              <w:spacing w:before="14" w:line="227" w:lineRule="exact"/>
              <w:ind w:left="228" w:right="229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-10"/>
                <w:sz w:val="20"/>
              </w:rPr>
              <w:t xml:space="preserve"> $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055F3210" w14:textId="77777777" w:rsidR="00B033B9" w:rsidRDefault="009D3E1C">
            <w:pPr>
              <w:pStyle w:val="TableParagraph"/>
              <w:spacing w:before="14" w:line="227" w:lineRule="exact"/>
              <w:ind w:left="116" w:right="116"/>
              <w:rPr>
                <w:sz w:val="20"/>
              </w:rPr>
            </w:pP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0F8"/>
          </w:tcPr>
          <w:p w14:paraId="3010338E" w14:textId="77777777" w:rsidR="00B033B9" w:rsidRDefault="009D3E1C">
            <w:pPr>
              <w:pStyle w:val="TableParagraph"/>
              <w:spacing w:before="14" w:line="227" w:lineRule="exact"/>
              <w:ind w:left="229" w:right="224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-10"/>
                <w:sz w:val="20"/>
              </w:rPr>
              <w:t xml:space="preserve"> $</w:t>
            </w:r>
          </w:p>
        </w:tc>
        <w:tc>
          <w:tcPr>
            <w:tcW w:w="2516" w:type="dxa"/>
            <w:vMerge/>
            <w:tcBorders>
              <w:top w:val="nil"/>
              <w:bottom w:val="single" w:sz="4" w:space="0" w:color="000000"/>
            </w:tcBorders>
            <w:shd w:val="clear" w:color="auto" w:fill="EBF0F8"/>
          </w:tcPr>
          <w:p w14:paraId="78969AB6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  <w:bottom w:val="single" w:sz="4" w:space="0" w:color="000000"/>
            </w:tcBorders>
            <w:shd w:val="clear" w:color="auto" w:fill="EBF0F8"/>
          </w:tcPr>
          <w:p w14:paraId="44BA26F0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  <w:bottom w:val="single" w:sz="4" w:space="0" w:color="000000"/>
            </w:tcBorders>
            <w:shd w:val="clear" w:color="auto" w:fill="EBF0F8"/>
          </w:tcPr>
          <w:p w14:paraId="3474918A" w14:textId="77777777" w:rsidR="00B033B9" w:rsidRDefault="00B033B9">
            <w:pPr>
              <w:rPr>
                <w:sz w:val="2"/>
                <w:szCs w:val="2"/>
              </w:rPr>
            </w:pPr>
          </w:p>
        </w:tc>
      </w:tr>
      <w:tr w:rsidR="007B49F6" w14:paraId="4221E1EE" w14:textId="77777777">
        <w:trPr>
          <w:trHeight w:val="434"/>
        </w:trPr>
        <w:tc>
          <w:tcPr>
            <w:tcW w:w="1082" w:type="dxa"/>
            <w:tcBorders>
              <w:top w:val="nil"/>
              <w:bottom w:val="single" w:sz="4" w:space="0" w:color="000000"/>
            </w:tcBorders>
            <w:shd w:val="clear" w:color="auto" w:fill="DBE4F0"/>
          </w:tcPr>
          <w:p w14:paraId="5E84200D" w14:textId="77777777" w:rsidR="007B49F6" w:rsidRDefault="007B49F6" w:rsidP="007B49F6">
            <w:pPr>
              <w:pStyle w:val="TableParagraph"/>
              <w:spacing w:before="117"/>
              <w:ind w:left="390" w:right="38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S5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0DCE6A51" w14:textId="324A3E4D" w:rsidR="007B49F6" w:rsidRDefault="007B49F6" w:rsidP="007B49F6">
            <w:pPr>
              <w:pStyle w:val="TableParagraph"/>
              <w:spacing w:before="117"/>
              <w:ind w:left="112" w:right="116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4</w:t>
            </w:r>
            <w:r>
              <w:rPr>
                <w:spacing w:val="-1"/>
                <w:sz w:val="20"/>
              </w:rPr>
              <w:t>5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181</w:t>
            </w:r>
            <w:r w:rsidRPr="00815B78">
              <w:rPr>
                <w:spacing w:val="-6"/>
                <w:sz w:val="20"/>
              </w:rPr>
              <w:t xml:space="preserve"> -7</w:t>
            </w:r>
            <w:r>
              <w:rPr>
                <w:spacing w:val="-6"/>
                <w:sz w:val="20"/>
              </w:rPr>
              <w:t>5</w:t>
            </w:r>
            <w:r w:rsidRPr="00815B78">
              <w:rPr>
                <w:sz w:val="20"/>
              </w:rPr>
              <w:t>,</w:t>
            </w:r>
            <w:r>
              <w:rPr>
                <w:sz w:val="20"/>
              </w:rPr>
              <w:t>300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42D165DD" w14:textId="35B4FDAA" w:rsidR="007B49F6" w:rsidRDefault="007B49F6" w:rsidP="007B49F6">
            <w:pPr>
              <w:pStyle w:val="TableParagraph"/>
              <w:spacing w:before="117"/>
              <w:ind w:left="229" w:right="229"/>
              <w:rPr>
                <w:sz w:val="20"/>
              </w:rPr>
            </w:pPr>
            <w:r w:rsidRPr="00815B78">
              <w:rPr>
                <w:spacing w:val="-1"/>
                <w:sz w:val="20"/>
              </w:rPr>
              <w:t>3,</w:t>
            </w:r>
            <w:r>
              <w:rPr>
                <w:spacing w:val="-1"/>
                <w:sz w:val="20"/>
              </w:rPr>
              <w:t>766</w:t>
            </w:r>
            <w:r w:rsidRPr="00815B78">
              <w:rPr>
                <w:spacing w:val="-1"/>
                <w:sz w:val="20"/>
              </w:rPr>
              <w:t xml:space="preserve"> - 6,</w:t>
            </w:r>
            <w:r>
              <w:rPr>
                <w:spacing w:val="-1"/>
                <w:sz w:val="20"/>
              </w:rPr>
              <w:t>2</w:t>
            </w:r>
            <w:r w:rsidR="009A3CEE">
              <w:rPr>
                <w:spacing w:val="-1"/>
                <w:sz w:val="20"/>
              </w:rPr>
              <w:t>7</w:t>
            </w:r>
            <w:r>
              <w:rPr>
                <w:spacing w:val="-1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763DB137" w14:textId="388D00F3" w:rsidR="007B49F6" w:rsidRDefault="007B49F6" w:rsidP="007B49F6">
            <w:pPr>
              <w:pStyle w:val="TableParagraph"/>
              <w:spacing w:before="117"/>
              <w:ind w:left="116" w:right="116"/>
              <w:rPr>
                <w:sz w:val="20"/>
              </w:rPr>
            </w:pPr>
            <w:r>
              <w:rPr>
                <w:spacing w:val="-1"/>
                <w:sz w:val="20"/>
                <w:szCs w:val="20"/>
              </w:rPr>
              <w:t>61</w:t>
            </w:r>
            <w:r w:rsidRPr="00815B78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321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6"/>
                <w:sz w:val="20"/>
                <w:szCs w:val="20"/>
              </w:rPr>
              <w:t>102,2</w:t>
            </w:r>
            <w:r w:rsidRPr="00815B78">
              <w:rPr>
                <w:spacing w:val="-1"/>
                <w:sz w:val="20"/>
                <w:szCs w:val="20"/>
              </w:rPr>
              <w:t>00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37C47455" w14:textId="6B48F384" w:rsidR="007B49F6" w:rsidRDefault="007B49F6" w:rsidP="007B49F6">
            <w:pPr>
              <w:pStyle w:val="TableParagraph"/>
              <w:spacing w:before="117"/>
              <w:ind w:left="229" w:right="224"/>
              <w:rPr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111</w:t>
            </w:r>
            <w:r w:rsidRPr="00815B78">
              <w:rPr>
                <w:spacing w:val="-7"/>
                <w:sz w:val="20"/>
              </w:rPr>
              <w:t xml:space="preserve"> </w:t>
            </w:r>
            <w:r w:rsidRPr="00815B78">
              <w:rPr>
                <w:sz w:val="20"/>
              </w:rPr>
              <w:t>-</w:t>
            </w:r>
            <w:r w:rsidRPr="00815B78">
              <w:rPr>
                <w:spacing w:val="-5"/>
                <w:sz w:val="20"/>
              </w:rPr>
              <w:t xml:space="preserve"> 8</w:t>
            </w:r>
            <w:r w:rsidRPr="00815B7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517</w:t>
            </w: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06AFA358" w14:textId="77777777" w:rsidR="007B49F6" w:rsidRDefault="007B49F6" w:rsidP="007B49F6">
            <w:pPr>
              <w:pStyle w:val="TableParagraph"/>
              <w:spacing w:before="4" w:line="210" w:lineRule="atLeast"/>
              <w:ind w:left="670" w:hanging="197"/>
              <w:jc w:val="left"/>
              <w:rPr>
                <w:sz w:val="18"/>
              </w:rPr>
            </w:pPr>
            <w:r>
              <w:rPr>
                <w:sz w:val="18"/>
              </w:rPr>
              <w:t>Copago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medicamentos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1B1A1EDE" w14:textId="77777777" w:rsidR="007B49F6" w:rsidRDefault="007B49F6" w:rsidP="007B49F6">
            <w:pPr>
              <w:pStyle w:val="TableParagraph"/>
              <w:spacing w:before="4" w:line="210" w:lineRule="atLeast"/>
              <w:ind w:left="665" w:hanging="195"/>
              <w:jc w:val="left"/>
              <w:rPr>
                <w:sz w:val="18"/>
              </w:rPr>
            </w:pPr>
            <w:r>
              <w:rPr>
                <w:sz w:val="18"/>
              </w:rPr>
              <w:t>Copago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medicamentos</w:t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541EF174" w14:textId="31013CA9" w:rsidR="007B49F6" w:rsidRDefault="007B49F6" w:rsidP="007B49F6">
            <w:pPr>
              <w:pStyle w:val="TableParagraph"/>
              <w:spacing w:before="117"/>
              <w:ind w:left="787" w:right="781"/>
              <w:rPr>
                <w:sz w:val="20"/>
              </w:rPr>
            </w:pPr>
            <w:r>
              <w:rPr>
                <w:spacing w:val="-2"/>
                <w:sz w:val="20"/>
              </w:rPr>
              <w:t>$4,</w:t>
            </w:r>
            <w:r w:rsidR="009A28DF">
              <w:rPr>
                <w:spacing w:val="-2"/>
                <w:sz w:val="20"/>
              </w:rPr>
              <w:t>375</w:t>
            </w:r>
          </w:p>
        </w:tc>
      </w:tr>
    </w:tbl>
    <w:p w14:paraId="28E54BCB" w14:textId="1696AC2F" w:rsidR="00B033B9" w:rsidRPr="00677E8B" w:rsidRDefault="009D3E1C">
      <w:pPr>
        <w:pStyle w:val="BodyText"/>
        <w:spacing w:before="62"/>
        <w:ind w:right="170"/>
        <w:rPr>
          <w:sz w:val="20"/>
          <w:szCs w:val="20"/>
        </w:rPr>
      </w:pPr>
      <w:r w:rsidRPr="00677E8B">
        <w:rPr>
          <w:b/>
          <w:sz w:val="20"/>
          <w:szCs w:val="20"/>
        </w:rPr>
        <w:t>Medicare</w:t>
      </w:r>
      <w:r w:rsidRPr="00677E8B">
        <w:rPr>
          <w:b/>
          <w:spacing w:val="-1"/>
          <w:sz w:val="20"/>
          <w:szCs w:val="20"/>
        </w:rPr>
        <w:t xml:space="preserve"> </w:t>
      </w:r>
      <w:r w:rsidR="00B30CA8" w:rsidRPr="00677E8B">
        <w:rPr>
          <w:b/>
          <w:sz w:val="20"/>
          <w:szCs w:val="20"/>
        </w:rPr>
        <w:t>brinda</w:t>
      </w:r>
      <w:r w:rsidRPr="00677E8B">
        <w:rPr>
          <w:b/>
          <w:spacing w:val="-4"/>
          <w:sz w:val="20"/>
          <w:szCs w:val="20"/>
        </w:rPr>
        <w:t xml:space="preserve"> </w:t>
      </w:r>
      <w:r w:rsidRPr="00677E8B">
        <w:rPr>
          <w:b/>
          <w:sz w:val="20"/>
          <w:szCs w:val="20"/>
        </w:rPr>
        <w:t>‘Ayuda</w:t>
      </w:r>
      <w:r w:rsidRPr="00677E8B">
        <w:rPr>
          <w:b/>
          <w:spacing w:val="-2"/>
          <w:sz w:val="20"/>
          <w:szCs w:val="20"/>
        </w:rPr>
        <w:t xml:space="preserve"> </w:t>
      </w:r>
      <w:r w:rsidRPr="00677E8B">
        <w:rPr>
          <w:b/>
          <w:sz w:val="20"/>
          <w:szCs w:val="20"/>
        </w:rPr>
        <w:t xml:space="preserve">adicional’ </w:t>
      </w:r>
      <w:r w:rsidRPr="00677E8B">
        <w:rPr>
          <w:sz w:val="20"/>
          <w:szCs w:val="20"/>
        </w:rPr>
        <w:t>para</w:t>
      </w:r>
      <w:r w:rsidRPr="00677E8B">
        <w:rPr>
          <w:spacing w:val="-4"/>
          <w:sz w:val="20"/>
          <w:szCs w:val="20"/>
        </w:rPr>
        <w:t xml:space="preserve"> </w:t>
      </w:r>
      <w:r w:rsidRPr="00677E8B">
        <w:rPr>
          <w:sz w:val="20"/>
          <w:szCs w:val="20"/>
        </w:rPr>
        <w:t>reducir</w:t>
      </w:r>
      <w:r w:rsidRPr="00677E8B">
        <w:rPr>
          <w:spacing w:val="-3"/>
          <w:sz w:val="20"/>
          <w:szCs w:val="20"/>
        </w:rPr>
        <w:t xml:space="preserve"> </w:t>
      </w:r>
      <w:r w:rsidRPr="00677E8B">
        <w:rPr>
          <w:sz w:val="20"/>
          <w:szCs w:val="20"/>
        </w:rPr>
        <w:t>los</w:t>
      </w:r>
      <w:r w:rsidRPr="00677E8B">
        <w:rPr>
          <w:spacing w:val="-2"/>
          <w:sz w:val="20"/>
          <w:szCs w:val="20"/>
        </w:rPr>
        <w:t xml:space="preserve"> </w:t>
      </w:r>
      <w:r w:rsidRPr="00677E8B">
        <w:rPr>
          <w:sz w:val="20"/>
          <w:szCs w:val="20"/>
        </w:rPr>
        <w:t>costos</w:t>
      </w:r>
      <w:r w:rsidRPr="00677E8B">
        <w:rPr>
          <w:spacing w:val="-2"/>
          <w:sz w:val="20"/>
          <w:szCs w:val="20"/>
        </w:rPr>
        <w:t xml:space="preserve"> </w:t>
      </w:r>
      <w:r w:rsidRPr="00677E8B">
        <w:rPr>
          <w:sz w:val="20"/>
          <w:szCs w:val="20"/>
        </w:rPr>
        <w:t>a</w:t>
      </w:r>
      <w:r w:rsidRPr="00677E8B">
        <w:rPr>
          <w:spacing w:val="-4"/>
          <w:sz w:val="20"/>
          <w:szCs w:val="20"/>
        </w:rPr>
        <w:t xml:space="preserve"> </w:t>
      </w:r>
      <w:r w:rsidRPr="00677E8B">
        <w:rPr>
          <w:sz w:val="20"/>
          <w:szCs w:val="20"/>
        </w:rPr>
        <w:t>beneficiarios</w:t>
      </w:r>
      <w:r w:rsidRPr="00677E8B">
        <w:rPr>
          <w:spacing w:val="-1"/>
          <w:sz w:val="20"/>
          <w:szCs w:val="20"/>
        </w:rPr>
        <w:t xml:space="preserve"> </w:t>
      </w:r>
      <w:r w:rsidRPr="00677E8B">
        <w:rPr>
          <w:sz w:val="20"/>
          <w:szCs w:val="20"/>
        </w:rPr>
        <w:t>con</w:t>
      </w:r>
      <w:r w:rsidRPr="00677E8B">
        <w:rPr>
          <w:spacing w:val="-2"/>
          <w:sz w:val="20"/>
          <w:szCs w:val="20"/>
        </w:rPr>
        <w:t xml:space="preserve"> </w:t>
      </w:r>
      <w:r w:rsidRPr="00677E8B">
        <w:rPr>
          <w:sz w:val="20"/>
          <w:szCs w:val="20"/>
        </w:rPr>
        <w:t>ingresos</w:t>
      </w:r>
      <w:r w:rsidRPr="00677E8B">
        <w:rPr>
          <w:spacing w:val="-4"/>
          <w:sz w:val="20"/>
          <w:szCs w:val="20"/>
        </w:rPr>
        <w:t xml:space="preserve"> </w:t>
      </w:r>
      <w:r w:rsidRPr="00677E8B">
        <w:rPr>
          <w:sz w:val="20"/>
          <w:szCs w:val="20"/>
        </w:rPr>
        <w:t>y</w:t>
      </w:r>
      <w:r w:rsidRPr="00677E8B">
        <w:rPr>
          <w:spacing w:val="-4"/>
          <w:sz w:val="20"/>
          <w:szCs w:val="20"/>
        </w:rPr>
        <w:t xml:space="preserve"> </w:t>
      </w:r>
      <w:r w:rsidRPr="00677E8B">
        <w:rPr>
          <w:sz w:val="20"/>
          <w:szCs w:val="20"/>
        </w:rPr>
        <w:t>recursos limitados.</w:t>
      </w:r>
      <w:r w:rsidRPr="00677E8B">
        <w:rPr>
          <w:spacing w:val="-3"/>
          <w:sz w:val="20"/>
          <w:szCs w:val="20"/>
        </w:rPr>
        <w:t xml:space="preserve"> </w:t>
      </w:r>
      <w:proofErr w:type="spellStart"/>
      <w:r w:rsidRPr="00677E8B">
        <w:rPr>
          <w:sz w:val="20"/>
          <w:szCs w:val="20"/>
        </w:rPr>
        <w:t>Prescription</w:t>
      </w:r>
      <w:proofErr w:type="spellEnd"/>
      <w:r w:rsidRPr="00677E8B">
        <w:rPr>
          <w:spacing w:val="-6"/>
          <w:sz w:val="20"/>
          <w:szCs w:val="20"/>
        </w:rPr>
        <w:t xml:space="preserve"> </w:t>
      </w:r>
      <w:proofErr w:type="spellStart"/>
      <w:r w:rsidRPr="00677E8B">
        <w:rPr>
          <w:sz w:val="20"/>
          <w:szCs w:val="20"/>
        </w:rPr>
        <w:t>Advantage</w:t>
      </w:r>
      <w:proofErr w:type="spellEnd"/>
      <w:r w:rsidRPr="00677E8B">
        <w:rPr>
          <w:spacing w:val="-4"/>
          <w:sz w:val="20"/>
          <w:szCs w:val="20"/>
        </w:rPr>
        <w:t xml:space="preserve"> </w:t>
      </w:r>
      <w:r w:rsidRPr="00677E8B">
        <w:rPr>
          <w:sz w:val="20"/>
          <w:szCs w:val="20"/>
        </w:rPr>
        <w:t>requiere que</w:t>
      </w:r>
      <w:r w:rsidRPr="00677E8B">
        <w:rPr>
          <w:spacing w:val="-6"/>
          <w:sz w:val="20"/>
          <w:szCs w:val="20"/>
        </w:rPr>
        <w:t xml:space="preserve"> </w:t>
      </w:r>
      <w:r w:rsidRPr="00677E8B">
        <w:rPr>
          <w:sz w:val="20"/>
          <w:szCs w:val="20"/>
        </w:rPr>
        <w:t xml:space="preserve">todos los solicitantes que </w:t>
      </w:r>
      <w:r w:rsidR="0072057B" w:rsidRPr="00677E8B">
        <w:rPr>
          <w:sz w:val="20"/>
          <w:szCs w:val="20"/>
        </w:rPr>
        <w:t>puedan calificar</w:t>
      </w:r>
      <w:r w:rsidRPr="00677E8B">
        <w:rPr>
          <w:sz w:val="20"/>
          <w:szCs w:val="20"/>
        </w:rPr>
        <w:t xml:space="preserve"> para Ayuda adicional soliciten este beneficio. Usted podría </w:t>
      </w:r>
      <w:r w:rsidR="001730DA" w:rsidRPr="00677E8B">
        <w:rPr>
          <w:sz w:val="20"/>
          <w:szCs w:val="20"/>
        </w:rPr>
        <w:t>cualificar para la</w:t>
      </w:r>
      <w:r w:rsidRPr="00677E8B">
        <w:rPr>
          <w:sz w:val="20"/>
          <w:szCs w:val="20"/>
        </w:rPr>
        <w:t xml:space="preserve"> Ayuda </w:t>
      </w:r>
      <w:r w:rsidR="001730DA" w:rsidRPr="00677E8B">
        <w:rPr>
          <w:sz w:val="20"/>
          <w:szCs w:val="20"/>
        </w:rPr>
        <w:t>A</w:t>
      </w:r>
      <w:r w:rsidRPr="00677E8B">
        <w:rPr>
          <w:sz w:val="20"/>
          <w:szCs w:val="20"/>
        </w:rPr>
        <w:t xml:space="preserve">dicional si su ingreso </w:t>
      </w:r>
      <w:r w:rsidR="001730DA" w:rsidRPr="00677E8B">
        <w:rPr>
          <w:sz w:val="20"/>
          <w:szCs w:val="20"/>
        </w:rPr>
        <w:t>es</w:t>
      </w:r>
      <w:r w:rsidRPr="00677E8B">
        <w:rPr>
          <w:sz w:val="20"/>
          <w:szCs w:val="20"/>
        </w:rPr>
        <w:t xml:space="preserve"> igual o inferior a</w:t>
      </w:r>
      <w:r w:rsidR="00BC16F4" w:rsidRPr="00677E8B">
        <w:rPr>
          <w:sz w:val="20"/>
          <w:szCs w:val="20"/>
        </w:rPr>
        <w:t xml:space="preserve">l </w:t>
      </w:r>
      <w:r w:rsidRPr="00677E8B">
        <w:rPr>
          <w:sz w:val="20"/>
          <w:szCs w:val="20"/>
        </w:rPr>
        <w:t xml:space="preserve">ingreso S1 y sus recursos (aparte de su </w:t>
      </w:r>
      <w:r w:rsidR="00BC16F4" w:rsidRPr="00677E8B">
        <w:rPr>
          <w:sz w:val="20"/>
          <w:szCs w:val="20"/>
        </w:rPr>
        <w:t>hogar</w:t>
      </w:r>
      <w:r w:rsidRPr="00677E8B">
        <w:rPr>
          <w:sz w:val="20"/>
          <w:szCs w:val="20"/>
        </w:rPr>
        <w:t xml:space="preserve">) no superan los límites actuales de Medicare </w:t>
      </w:r>
      <w:r w:rsidRPr="009A28DF">
        <w:rPr>
          <w:sz w:val="20"/>
          <w:szCs w:val="20"/>
        </w:rPr>
        <w:t>de $1</w:t>
      </w:r>
      <w:r w:rsidR="007B49F6" w:rsidRPr="009A28DF">
        <w:rPr>
          <w:sz w:val="20"/>
          <w:szCs w:val="20"/>
        </w:rPr>
        <w:t>7</w:t>
      </w:r>
      <w:r w:rsidRPr="009A28DF">
        <w:rPr>
          <w:sz w:val="20"/>
          <w:szCs w:val="20"/>
        </w:rPr>
        <w:t>,</w:t>
      </w:r>
      <w:r w:rsidR="00A30F34">
        <w:rPr>
          <w:sz w:val="20"/>
          <w:szCs w:val="20"/>
        </w:rPr>
        <w:t>220</w:t>
      </w:r>
      <w:r w:rsidRPr="009A28DF">
        <w:rPr>
          <w:sz w:val="20"/>
          <w:szCs w:val="20"/>
        </w:rPr>
        <w:t xml:space="preserve"> para solteras, $3</w:t>
      </w:r>
      <w:r w:rsidR="00A30F34">
        <w:rPr>
          <w:sz w:val="20"/>
          <w:szCs w:val="20"/>
        </w:rPr>
        <w:t>4</w:t>
      </w:r>
      <w:r w:rsidRPr="009A28DF">
        <w:rPr>
          <w:sz w:val="20"/>
          <w:szCs w:val="20"/>
        </w:rPr>
        <w:t>,</w:t>
      </w:r>
      <w:r w:rsidR="00A30F34">
        <w:rPr>
          <w:sz w:val="20"/>
          <w:szCs w:val="20"/>
        </w:rPr>
        <w:t>360</w:t>
      </w:r>
      <w:r w:rsidRPr="009A28DF">
        <w:rPr>
          <w:sz w:val="20"/>
          <w:szCs w:val="20"/>
        </w:rPr>
        <w:t xml:space="preserve"> para </w:t>
      </w:r>
      <w:r w:rsidRPr="00677E8B">
        <w:rPr>
          <w:sz w:val="20"/>
          <w:szCs w:val="20"/>
        </w:rPr>
        <w:t xml:space="preserve">personas casadas. </w:t>
      </w:r>
      <w:r w:rsidR="0037264A" w:rsidRPr="00677E8B">
        <w:rPr>
          <w:sz w:val="20"/>
          <w:szCs w:val="20"/>
        </w:rPr>
        <w:t>Tenga en cuenta: estos límites están sujetos a cambios.</w:t>
      </w:r>
    </w:p>
    <w:p w14:paraId="077B7319" w14:textId="4F42047E" w:rsidR="000955F4" w:rsidRPr="00677E8B" w:rsidRDefault="000955F4">
      <w:pPr>
        <w:pStyle w:val="BodyText"/>
        <w:spacing w:before="62"/>
        <w:ind w:right="170"/>
        <w:rPr>
          <w:bCs/>
          <w:sz w:val="20"/>
          <w:szCs w:val="20"/>
        </w:rPr>
      </w:pPr>
      <w:r w:rsidRPr="00677E8B">
        <w:rPr>
          <w:b/>
          <w:sz w:val="20"/>
          <w:szCs w:val="20"/>
        </w:rPr>
        <w:t xml:space="preserve">El programa </w:t>
      </w:r>
      <w:proofErr w:type="spellStart"/>
      <w:r w:rsidRPr="00677E8B">
        <w:rPr>
          <w:b/>
          <w:sz w:val="20"/>
          <w:szCs w:val="20"/>
        </w:rPr>
        <w:t>Buy</w:t>
      </w:r>
      <w:proofErr w:type="spellEnd"/>
      <w:r w:rsidRPr="00677E8B">
        <w:rPr>
          <w:b/>
          <w:sz w:val="20"/>
          <w:szCs w:val="20"/>
        </w:rPr>
        <w:t xml:space="preserve">-In de </w:t>
      </w:r>
      <w:proofErr w:type="spellStart"/>
      <w:r w:rsidRPr="00677E8B">
        <w:rPr>
          <w:b/>
          <w:sz w:val="20"/>
          <w:szCs w:val="20"/>
        </w:rPr>
        <w:t>MassHealth</w:t>
      </w:r>
      <w:proofErr w:type="spellEnd"/>
      <w:r w:rsidRPr="00677E8B">
        <w:rPr>
          <w:b/>
          <w:sz w:val="20"/>
          <w:szCs w:val="20"/>
        </w:rPr>
        <w:t>, también conocido como Programa de ahorros de Medicare (MSP)</w:t>
      </w:r>
      <w:r w:rsidRPr="00677E8B">
        <w:rPr>
          <w:bCs/>
          <w:sz w:val="20"/>
          <w:szCs w:val="20"/>
        </w:rPr>
        <w:t xml:space="preserve">, ayuda a pagar algunas o todas las primas, deducibles, copagos y </w:t>
      </w:r>
      <w:proofErr w:type="spellStart"/>
      <w:r w:rsidRPr="00677E8B">
        <w:rPr>
          <w:bCs/>
          <w:sz w:val="20"/>
          <w:szCs w:val="20"/>
        </w:rPr>
        <w:t>coseguros</w:t>
      </w:r>
      <w:proofErr w:type="spellEnd"/>
      <w:r w:rsidRPr="00677E8B">
        <w:rPr>
          <w:bCs/>
          <w:sz w:val="20"/>
          <w:szCs w:val="20"/>
        </w:rPr>
        <w:t xml:space="preserve"> de Medicare para personas con ingresos y recursos limitados. </w:t>
      </w:r>
      <w:proofErr w:type="spellStart"/>
      <w:r w:rsidRPr="00677E8B">
        <w:rPr>
          <w:bCs/>
          <w:sz w:val="20"/>
          <w:szCs w:val="20"/>
        </w:rPr>
        <w:t>Prescription</w:t>
      </w:r>
      <w:proofErr w:type="spellEnd"/>
      <w:r w:rsidRPr="00677E8B">
        <w:rPr>
          <w:bCs/>
          <w:sz w:val="20"/>
          <w:szCs w:val="20"/>
        </w:rPr>
        <w:t xml:space="preserve"> </w:t>
      </w:r>
      <w:proofErr w:type="spellStart"/>
      <w:r w:rsidRPr="00677E8B">
        <w:rPr>
          <w:bCs/>
          <w:sz w:val="20"/>
          <w:szCs w:val="20"/>
        </w:rPr>
        <w:t>Advantage</w:t>
      </w:r>
      <w:proofErr w:type="spellEnd"/>
      <w:r w:rsidRPr="00677E8B">
        <w:rPr>
          <w:bCs/>
          <w:sz w:val="20"/>
          <w:szCs w:val="20"/>
        </w:rPr>
        <w:t xml:space="preserve"> requiere que todos los solicitantes que puedan calificar soliciten este beneficio si su ingreso no supera los $</w:t>
      </w:r>
      <w:r w:rsidR="005E4AC1">
        <w:rPr>
          <w:bCs/>
          <w:sz w:val="20"/>
          <w:szCs w:val="20"/>
        </w:rPr>
        <w:t>33</w:t>
      </w:r>
      <w:r w:rsidRPr="00677E8B">
        <w:rPr>
          <w:bCs/>
          <w:sz w:val="20"/>
          <w:szCs w:val="20"/>
        </w:rPr>
        <w:t>,</w:t>
      </w:r>
      <w:r w:rsidR="005E4AC1">
        <w:rPr>
          <w:bCs/>
          <w:sz w:val="20"/>
          <w:szCs w:val="20"/>
        </w:rPr>
        <w:t>885</w:t>
      </w:r>
      <w:r w:rsidRPr="00677E8B">
        <w:rPr>
          <w:bCs/>
          <w:sz w:val="20"/>
          <w:szCs w:val="20"/>
        </w:rPr>
        <w:t xml:space="preserve"> soltero, $</w:t>
      </w:r>
      <w:r w:rsidR="005E4AC1">
        <w:rPr>
          <w:bCs/>
          <w:sz w:val="20"/>
          <w:szCs w:val="20"/>
        </w:rPr>
        <w:t>45</w:t>
      </w:r>
      <w:r w:rsidRPr="00677E8B">
        <w:rPr>
          <w:bCs/>
          <w:sz w:val="20"/>
          <w:szCs w:val="20"/>
        </w:rPr>
        <w:t>,</w:t>
      </w:r>
      <w:r w:rsidR="005E4AC1">
        <w:rPr>
          <w:bCs/>
          <w:sz w:val="20"/>
          <w:szCs w:val="20"/>
        </w:rPr>
        <w:t>990</w:t>
      </w:r>
      <w:r w:rsidRPr="00677E8B">
        <w:rPr>
          <w:bCs/>
          <w:sz w:val="20"/>
          <w:szCs w:val="20"/>
        </w:rPr>
        <w:t xml:space="preserve"> casado </w:t>
      </w:r>
    </w:p>
    <w:p w14:paraId="2FED8ADE" w14:textId="1D19BC11" w:rsidR="000955F4" w:rsidRPr="00677E8B" w:rsidRDefault="00C56F5A">
      <w:pPr>
        <w:pStyle w:val="BodyText"/>
        <w:spacing w:before="62"/>
        <w:ind w:right="170"/>
        <w:rPr>
          <w:bCs/>
          <w:sz w:val="20"/>
          <w:szCs w:val="20"/>
        </w:rPr>
      </w:pPr>
      <w:r w:rsidRPr="00677E8B">
        <w:rPr>
          <w:b/>
          <w:sz w:val="20"/>
          <w:szCs w:val="20"/>
        </w:rPr>
        <w:t xml:space="preserve">Las personas con programas </w:t>
      </w:r>
      <w:proofErr w:type="spellStart"/>
      <w:r w:rsidRPr="00677E8B">
        <w:rPr>
          <w:b/>
          <w:sz w:val="20"/>
          <w:szCs w:val="20"/>
        </w:rPr>
        <w:t>Buy</w:t>
      </w:r>
      <w:proofErr w:type="spellEnd"/>
      <w:r w:rsidRPr="00677E8B">
        <w:rPr>
          <w:b/>
          <w:sz w:val="20"/>
          <w:szCs w:val="20"/>
        </w:rPr>
        <w:t xml:space="preserve">-In de </w:t>
      </w:r>
      <w:proofErr w:type="spellStart"/>
      <w:r w:rsidRPr="00677E8B">
        <w:rPr>
          <w:b/>
          <w:sz w:val="20"/>
          <w:szCs w:val="20"/>
        </w:rPr>
        <w:t>MassHealth</w:t>
      </w:r>
      <w:proofErr w:type="spellEnd"/>
      <w:r w:rsidRPr="00677E8B">
        <w:rPr>
          <w:b/>
          <w:sz w:val="20"/>
          <w:szCs w:val="20"/>
        </w:rPr>
        <w:t xml:space="preserve"> (MSP) no son elegibles para </w:t>
      </w:r>
      <w:proofErr w:type="spellStart"/>
      <w:r w:rsidRPr="00677E8B">
        <w:rPr>
          <w:b/>
          <w:sz w:val="20"/>
          <w:szCs w:val="20"/>
        </w:rPr>
        <w:t>Prescription</w:t>
      </w:r>
      <w:proofErr w:type="spellEnd"/>
      <w:r w:rsidRPr="00677E8B">
        <w:rPr>
          <w:b/>
          <w:sz w:val="20"/>
          <w:szCs w:val="20"/>
        </w:rPr>
        <w:t xml:space="preserve"> </w:t>
      </w:r>
      <w:proofErr w:type="spellStart"/>
      <w:r w:rsidRPr="00677E8B">
        <w:rPr>
          <w:b/>
          <w:sz w:val="20"/>
          <w:szCs w:val="20"/>
        </w:rPr>
        <w:t>Advantage</w:t>
      </w:r>
      <w:proofErr w:type="spellEnd"/>
      <w:r w:rsidRPr="00677E8B">
        <w:rPr>
          <w:b/>
          <w:sz w:val="20"/>
          <w:szCs w:val="20"/>
        </w:rPr>
        <w:t xml:space="preserve">. </w:t>
      </w:r>
      <w:r w:rsidR="009C04E2" w:rsidRPr="00677E8B">
        <w:rPr>
          <w:bCs/>
          <w:sz w:val="20"/>
          <w:szCs w:val="20"/>
        </w:rPr>
        <w:t>Tenga en cuenta: estos límites están sujetos a cambios.</w:t>
      </w:r>
      <w:r w:rsidR="00A1719A" w:rsidRPr="00677E8B">
        <w:rPr>
          <w:bCs/>
          <w:sz w:val="20"/>
          <w:szCs w:val="20"/>
        </w:rPr>
        <w:t xml:space="preserve"> </w:t>
      </w:r>
      <w:r w:rsidRPr="00677E8B">
        <w:rPr>
          <w:bCs/>
          <w:sz w:val="20"/>
          <w:szCs w:val="20"/>
        </w:rPr>
        <w:t>Llame para más información.</w:t>
      </w:r>
    </w:p>
    <w:p w14:paraId="0C21A910" w14:textId="595D385C" w:rsidR="0056185F" w:rsidRPr="00677E8B" w:rsidRDefault="0056185F">
      <w:pPr>
        <w:pStyle w:val="BodyText"/>
        <w:spacing w:before="59"/>
        <w:ind w:right="170"/>
        <w:rPr>
          <w:b/>
          <w:sz w:val="20"/>
          <w:szCs w:val="20"/>
        </w:rPr>
      </w:pPr>
      <w:r w:rsidRPr="00677E8B">
        <w:rPr>
          <w:b/>
          <w:sz w:val="20"/>
          <w:szCs w:val="20"/>
        </w:rPr>
        <w:t xml:space="preserve">Asistencia con los copagos: </w:t>
      </w:r>
      <w:r w:rsidR="00BA367F" w:rsidRPr="00677E8B">
        <w:rPr>
          <w:bCs/>
          <w:sz w:val="20"/>
          <w:szCs w:val="20"/>
        </w:rPr>
        <w:t>U</w:t>
      </w:r>
      <w:r w:rsidRPr="00677E8B">
        <w:rPr>
          <w:bCs/>
          <w:sz w:val="20"/>
          <w:szCs w:val="20"/>
        </w:rPr>
        <w:t xml:space="preserve">na vez que comienza la asistencia con los copagos, no paga más de los copagos enumerados anteriormente para los medicamentos cubiertos. </w:t>
      </w:r>
      <w:proofErr w:type="spellStart"/>
      <w:r w:rsidRPr="00677E8B">
        <w:rPr>
          <w:bCs/>
          <w:sz w:val="20"/>
          <w:szCs w:val="20"/>
        </w:rPr>
        <w:t>Prescription</w:t>
      </w:r>
      <w:proofErr w:type="spellEnd"/>
      <w:r w:rsidRPr="00677E8B">
        <w:rPr>
          <w:bCs/>
          <w:sz w:val="20"/>
          <w:szCs w:val="20"/>
        </w:rPr>
        <w:t xml:space="preserve"> </w:t>
      </w:r>
      <w:proofErr w:type="spellStart"/>
      <w:r w:rsidRPr="00677E8B">
        <w:rPr>
          <w:bCs/>
          <w:sz w:val="20"/>
          <w:szCs w:val="20"/>
        </w:rPr>
        <w:t>Advantage</w:t>
      </w:r>
      <w:proofErr w:type="spellEnd"/>
      <w:r w:rsidRPr="00677E8B">
        <w:rPr>
          <w:bCs/>
          <w:sz w:val="20"/>
          <w:szCs w:val="20"/>
        </w:rPr>
        <w:t xml:space="preserve"> paga cualquier monto adicional. </w:t>
      </w:r>
      <w:proofErr w:type="spellStart"/>
      <w:r w:rsidRPr="00677E8B">
        <w:rPr>
          <w:bCs/>
          <w:sz w:val="20"/>
          <w:szCs w:val="20"/>
        </w:rPr>
        <w:t>Prescription</w:t>
      </w:r>
      <w:proofErr w:type="spellEnd"/>
      <w:r w:rsidRPr="00677E8B">
        <w:rPr>
          <w:bCs/>
          <w:sz w:val="20"/>
          <w:szCs w:val="20"/>
        </w:rPr>
        <w:t xml:space="preserve"> </w:t>
      </w:r>
      <w:proofErr w:type="spellStart"/>
      <w:r w:rsidRPr="00677E8B">
        <w:rPr>
          <w:bCs/>
          <w:sz w:val="20"/>
          <w:szCs w:val="20"/>
        </w:rPr>
        <w:t>Advantage</w:t>
      </w:r>
      <w:proofErr w:type="spellEnd"/>
      <w:r w:rsidRPr="00677E8B">
        <w:rPr>
          <w:bCs/>
          <w:sz w:val="20"/>
          <w:szCs w:val="20"/>
        </w:rPr>
        <w:t xml:space="preserve"> solo paga los medicamentos cubiertos por un plan de medicamentos.</w:t>
      </w:r>
    </w:p>
    <w:p w14:paraId="27207C1A" w14:textId="659C86A7" w:rsidR="008C2A38" w:rsidRPr="00677E8B" w:rsidRDefault="008C2A38">
      <w:pPr>
        <w:pStyle w:val="BodyText"/>
        <w:spacing w:before="60"/>
        <w:rPr>
          <w:b/>
          <w:sz w:val="20"/>
          <w:szCs w:val="20"/>
          <w:highlight w:val="yellow"/>
        </w:rPr>
      </w:pPr>
      <w:r w:rsidRPr="00677E8B">
        <w:rPr>
          <w:b/>
          <w:spacing w:val="-2"/>
          <w:sz w:val="20"/>
          <w:szCs w:val="20"/>
        </w:rPr>
        <w:t xml:space="preserve">Límite de gastos de bolsillo: </w:t>
      </w:r>
      <w:r w:rsidR="00677E8B" w:rsidRPr="00677E8B">
        <w:rPr>
          <w:bCs/>
          <w:spacing w:val="-2"/>
          <w:sz w:val="20"/>
          <w:szCs w:val="20"/>
        </w:rPr>
        <w:t>C</w:t>
      </w:r>
      <w:r w:rsidRPr="00677E8B">
        <w:rPr>
          <w:bCs/>
          <w:spacing w:val="-2"/>
          <w:sz w:val="20"/>
          <w:szCs w:val="20"/>
        </w:rPr>
        <w:t xml:space="preserve">uando su gasto total en deducibles (si corresponde) y copagos alcanza el límite anual de gastos de bolsillo, </w:t>
      </w:r>
      <w:proofErr w:type="spellStart"/>
      <w:r w:rsidRPr="00677E8B">
        <w:rPr>
          <w:bCs/>
          <w:spacing w:val="-2"/>
          <w:sz w:val="20"/>
          <w:szCs w:val="20"/>
        </w:rPr>
        <w:t>Prescription</w:t>
      </w:r>
      <w:proofErr w:type="spellEnd"/>
      <w:r w:rsidRPr="00677E8B">
        <w:rPr>
          <w:bCs/>
          <w:spacing w:val="-2"/>
          <w:sz w:val="20"/>
          <w:szCs w:val="20"/>
        </w:rPr>
        <w:t xml:space="preserve"> </w:t>
      </w:r>
      <w:proofErr w:type="spellStart"/>
      <w:r w:rsidRPr="00677E8B">
        <w:rPr>
          <w:bCs/>
          <w:spacing w:val="-2"/>
          <w:sz w:val="20"/>
          <w:szCs w:val="20"/>
        </w:rPr>
        <w:t>Advantage</w:t>
      </w:r>
      <w:proofErr w:type="spellEnd"/>
      <w:r w:rsidRPr="00677E8B">
        <w:rPr>
          <w:bCs/>
          <w:spacing w:val="-2"/>
          <w:sz w:val="20"/>
          <w:szCs w:val="20"/>
        </w:rPr>
        <w:t xml:space="preserve"> cubrirá el 100 % de todos los copagos por el resto del año. </w:t>
      </w:r>
      <w:r w:rsidRPr="00677E8B">
        <w:rPr>
          <w:b/>
          <w:spacing w:val="-2"/>
          <w:sz w:val="20"/>
          <w:szCs w:val="20"/>
        </w:rPr>
        <w:t>Nota:</w:t>
      </w:r>
      <w:r w:rsidRPr="00677E8B">
        <w:rPr>
          <w:bCs/>
          <w:spacing w:val="-2"/>
          <w:sz w:val="20"/>
          <w:szCs w:val="20"/>
        </w:rPr>
        <w:t xml:space="preserve"> Los beneficios para miembros nuevos comienzan en la fecha de </w:t>
      </w:r>
      <w:proofErr w:type="gramStart"/>
      <w:r w:rsidRPr="00677E8B">
        <w:rPr>
          <w:bCs/>
          <w:spacing w:val="-2"/>
          <w:sz w:val="20"/>
          <w:szCs w:val="20"/>
        </w:rPr>
        <w:t>entrada en vigencia</w:t>
      </w:r>
      <w:proofErr w:type="gramEnd"/>
      <w:r w:rsidRPr="00677E8B">
        <w:rPr>
          <w:bCs/>
          <w:spacing w:val="-2"/>
          <w:sz w:val="20"/>
          <w:szCs w:val="20"/>
        </w:rPr>
        <w:t xml:space="preserve"> de la cobertura de </w:t>
      </w:r>
      <w:proofErr w:type="spellStart"/>
      <w:r w:rsidRPr="00677E8B">
        <w:rPr>
          <w:bCs/>
          <w:spacing w:val="-2"/>
          <w:sz w:val="20"/>
          <w:szCs w:val="20"/>
        </w:rPr>
        <w:t>Prescription</w:t>
      </w:r>
      <w:proofErr w:type="spellEnd"/>
      <w:r w:rsidRPr="00677E8B">
        <w:rPr>
          <w:bCs/>
          <w:spacing w:val="-2"/>
          <w:sz w:val="20"/>
          <w:szCs w:val="20"/>
        </w:rPr>
        <w:t xml:space="preserve"> </w:t>
      </w:r>
      <w:proofErr w:type="spellStart"/>
      <w:r w:rsidRPr="00677E8B">
        <w:rPr>
          <w:bCs/>
          <w:spacing w:val="-2"/>
          <w:sz w:val="20"/>
          <w:szCs w:val="20"/>
        </w:rPr>
        <w:t>Advantage</w:t>
      </w:r>
      <w:proofErr w:type="spellEnd"/>
      <w:r w:rsidRPr="00677E8B">
        <w:rPr>
          <w:bCs/>
          <w:spacing w:val="-2"/>
          <w:sz w:val="20"/>
          <w:szCs w:val="20"/>
        </w:rPr>
        <w:t xml:space="preserve">. Cualquier costo incurrido antes de la fecha de </w:t>
      </w:r>
      <w:proofErr w:type="gramStart"/>
      <w:r w:rsidRPr="00677E8B">
        <w:rPr>
          <w:bCs/>
          <w:spacing w:val="-2"/>
          <w:sz w:val="20"/>
          <w:szCs w:val="20"/>
        </w:rPr>
        <w:t>entrada en vigencia</w:t>
      </w:r>
      <w:proofErr w:type="gramEnd"/>
      <w:r w:rsidRPr="00677E8B">
        <w:rPr>
          <w:bCs/>
          <w:spacing w:val="-2"/>
          <w:sz w:val="20"/>
          <w:szCs w:val="20"/>
        </w:rPr>
        <w:t xml:space="preserve"> no se puede aplicar al límite de gastos de bolsillo.</w:t>
      </w:r>
    </w:p>
    <w:p w14:paraId="61F4FAE6" w14:textId="77777777" w:rsidR="00677E8B" w:rsidRDefault="00677E8B">
      <w:pPr>
        <w:rPr>
          <w:b/>
          <w:sz w:val="20"/>
          <w:szCs w:val="20"/>
        </w:rPr>
      </w:pPr>
    </w:p>
    <w:p w14:paraId="0B16F616" w14:textId="6135A482" w:rsidR="00B033B9" w:rsidRPr="00677E8B" w:rsidRDefault="00C65EB7" w:rsidP="00E11C0F">
      <w:pPr>
        <w:ind w:firstLine="194"/>
        <w:rPr>
          <w:sz w:val="20"/>
          <w:szCs w:val="20"/>
        </w:rPr>
        <w:sectPr w:rsidR="00B033B9" w:rsidRPr="00677E8B">
          <w:footerReference w:type="default" r:id="rId7"/>
          <w:type w:val="continuous"/>
          <w:pgSz w:w="15840" w:h="12240" w:orient="landscape"/>
          <w:pgMar w:top="360" w:right="180" w:bottom="700" w:left="180" w:header="0" w:footer="518" w:gutter="0"/>
          <w:pgNumType w:start="1"/>
          <w:cols w:space="720"/>
        </w:sectPr>
      </w:pPr>
      <w:r w:rsidRPr="00677E8B">
        <w:rPr>
          <w:b/>
          <w:sz w:val="20"/>
          <w:szCs w:val="20"/>
        </w:rPr>
        <w:t xml:space="preserve">Nota: </w:t>
      </w:r>
      <w:r w:rsidRPr="00677E8B">
        <w:rPr>
          <w:bCs/>
          <w:sz w:val="20"/>
          <w:szCs w:val="20"/>
        </w:rPr>
        <w:t>si tiene menos de 65 años y está discapacitado, sus ingresos no pueden exceder los límites de ingresos de S2 que figuran en el cuadro anterior.</w:t>
      </w:r>
    </w:p>
    <w:p w14:paraId="0AEB5E98" w14:textId="1B108693" w:rsidR="00B033B9" w:rsidRDefault="009D3E1C">
      <w:pPr>
        <w:spacing w:before="72"/>
        <w:ind w:left="108"/>
        <w:rPr>
          <w:b/>
          <w:sz w:val="24"/>
        </w:rPr>
      </w:pPr>
      <w:r>
        <w:rPr>
          <w:b/>
          <w:color w:val="4F81BC"/>
          <w:sz w:val="24"/>
        </w:rPr>
        <w:lastRenderedPageBreak/>
        <w:t>T</w:t>
      </w:r>
      <w:r w:rsidR="00332B82">
        <w:rPr>
          <w:b/>
          <w:color w:val="4F81BC"/>
          <w:sz w:val="24"/>
        </w:rPr>
        <w:t>abla de t</w:t>
      </w:r>
      <w:r>
        <w:rPr>
          <w:b/>
          <w:color w:val="4F81BC"/>
          <w:sz w:val="24"/>
        </w:rPr>
        <w:t>arifas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de</w:t>
      </w:r>
      <w:r>
        <w:rPr>
          <w:b/>
          <w:color w:val="4F81BC"/>
          <w:spacing w:val="-3"/>
          <w:sz w:val="24"/>
        </w:rPr>
        <w:t xml:space="preserve"> </w:t>
      </w:r>
      <w:proofErr w:type="spellStart"/>
      <w:r>
        <w:rPr>
          <w:b/>
          <w:color w:val="4F81BC"/>
          <w:sz w:val="24"/>
        </w:rPr>
        <w:t>Prescription</w:t>
      </w:r>
      <w:proofErr w:type="spellEnd"/>
      <w:r>
        <w:rPr>
          <w:b/>
          <w:color w:val="4F81BC"/>
          <w:spacing w:val="-3"/>
          <w:sz w:val="24"/>
        </w:rPr>
        <w:t xml:space="preserve"> </w:t>
      </w:r>
      <w:proofErr w:type="spellStart"/>
      <w:r>
        <w:rPr>
          <w:b/>
          <w:color w:val="4F81BC"/>
          <w:sz w:val="24"/>
        </w:rPr>
        <w:t>Advantage</w:t>
      </w:r>
      <w:proofErr w:type="spellEnd"/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 xml:space="preserve">para </w:t>
      </w:r>
      <w:r w:rsidR="00ED36DE">
        <w:rPr>
          <w:b/>
          <w:color w:val="4F81BC"/>
          <w:sz w:val="24"/>
        </w:rPr>
        <w:t>miembros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no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elegibles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para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Medicare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u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otra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cobertura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de</w:t>
      </w:r>
      <w:r>
        <w:rPr>
          <w:b/>
          <w:color w:val="4F81BC"/>
          <w:spacing w:val="-2"/>
          <w:sz w:val="24"/>
        </w:rPr>
        <w:t xml:space="preserve"> medicamentos</w:t>
      </w:r>
    </w:p>
    <w:p w14:paraId="0298B454" w14:textId="38C12580" w:rsidR="00B033B9" w:rsidRDefault="00847FD5">
      <w:pPr>
        <w:ind w:left="10995"/>
        <w:rPr>
          <w:b/>
          <w:sz w:val="24"/>
        </w:rPr>
      </w:pPr>
      <w:r>
        <w:rPr>
          <w:b/>
          <w:color w:val="4F81BC"/>
          <w:sz w:val="24"/>
        </w:rPr>
        <w:t xml:space="preserve">Efectivo </w:t>
      </w:r>
      <w:r w:rsidR="009D3E1C">
        <w:rPr>
          <w:b/>
          <w:color w:val="4F81BC"/>
          <w:sz w:val="24"/>
        </w:rPr>
        <w:t>a</w:t>
      </w:r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>partir</w:t>
      </w:r>
      <w:r w:rsidR="009D3E1C">
        <w:rPr>
          <w:b/>
          <w:color w:val="4F81BC"/>
          <w:spacing w:val="-1"/>
          <w:sz w:val="24"/>
        </w:rPr>
        <w:t xml:space="preserve"> </w:t>
      </w:r>
      <w:r w:rsidR="009D3E1C">
        <w:rPr>
          <w:b/>
          <w:color w:val="4F81BC"/>
          <w:sz w:val="24"/>
        </w:rPr>
        <w:t>del 1</w:t>
      </w:r>
      <w:r w:rsidR="009D3E1C">
        <w:rPr>
          <w:b/>
          <w:color w:val="4F81BC"/>
          <w:spacing w:val="-3"/>
          <w:sz w:val="24"/>
        </w:rPr>
        <w:t xml:space="preserve"> </w:t>
      </w:r>
      <w:r w:rsidR="009D3E1C">
        <w:rPr>
          <w:b/>
          <w:color w:val="4F81BC"/>
          <w:sz w:val="24"/>
        </w:rPr>
        <w:t xml:space="preserve">de </w:t>
      </w:r>
      <w:proofErr w:type="gramStart"/>
      <w:r w:rsidR="005B4292">
        <w:rPr>
          <w:b/>
          <w:color w:val="4F81BC"/>
          <w:sz w:val="24"/>
        </w:rPr>
        <w:t>A</w:t>
      </w:r>
      <w:r w:rsidR="00023455">
        <w:rPr>
          <w:b/>
          <w:color w:val="4F81BC"/>
          <w:sz w:val="24"/>
        </w:rPr>
        <w:t>bril</w:t>
      </w:r>
      <w:proofErr w:type="gramEnd"/>
      <w:r w:rsidR="009D3E1C">
        <w:rPr>
          <w:b/>
          <w:color w:val="4F81BC"/>
          <w:spacing w:val="-2"/>
          <w:sz w:val="24"/>
        </w:rPr>
        <w:t xml:space="preserve"> </w:t>
      </w:r>
      <w:r w:rsidR="009D3E1C">
        <w:rPr>
          <w:b/>
          <w:color w:val="4F81BC"/>
          <w:sz w:val="24"/>
        </w:rPr>
        <w:t>de</w:t>
      </w:r>
      <w:r w:rsidR="009D3E1C">
        <w:rPr>
          <w:b/>
          <w:color w:val="4F81BC"/>
          <w:spacing w:val="-1"/>
          <w:sz w:val="24"/>
        </w:rPr>
        <w:t xml:space="preserve"> </w:t>
      </w:r>
      <w:r w:rsidR="009D3E1C">
        <w:rPr>
          <w:b/>
          <w:color w:val="4F81BC"/>
          <w:spacing w:val="-4"/>
          <w:sz w:val="24"/>
        </w:rPr>
        <w:t>202</w:t>
      </w:r>
      <w:r w:rsidR="007B49F6">
        <w:rPr>
          <w:b/>
          <w:color w:val="4F81BC"/>
          <w:spacing w:val="-4"/>
          <w:sz w:val="24"/>
        </w:rPr>
        <w:t>4</w:t>
      </w:r>
    </w:p>
    <w:p w14:paraId="374ABC74" w14:textId="77777777" w:rsidR="00B033B9" w:rsidRDefault="00B033B9">
      <w:pPr>
        <w:pStyle w:val="BodyText"/>
        <w:spacing w:before="10" w:after="1"/>
        <w:ind w:left="0"/>
        <w:rPr>
          <w:b/>
          <w:sz w:val="12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580"/>
        <w:gridCol w:w="1582"/>
        <w:gridCol w:w="1580"/>
        <w:gridCol w:w="1582"/>
        <w:gridCol w:w="1074"/>
        <w:gridCol w:w="1129"/>
        <w:gridCol w:w="930"/>
        <w:gridCol w:w="930"/>
        <w:gridCol w:w="931"/>
        <w:gridCol w:w="930"/>
        <w:gridCol w:w="930"/>
        <w:gridCol w:w="930"/>
      </w:tblGrid>
      <w:tr w:rsidR="00B033B9" w14:paraId="1CC0E7B8" w14:textId="77777777" w:rsidTr="00540C83">
        <w:trPr>
          <w:trHeight w:val="831"/>
        </w:trPr>
        <w:tc>
          <w:tcPr>
            <w:tcW w:w="15133" w:type="dxa"/>
            <w:gridSpan w:val="13"/>
            <w:shd w:val="clear" w:color="auto" w:fill="DBE4F0"/>
          </w:tcPr>
          <w:p w14:paraId="492C81FD" w14:textId="5F7E0EE1" w:rsidR="00B033B9" w:rsidRDefault="009D3E1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0"/>
              <w:ind w:right="45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Prescription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Advantage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ofrecer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cobertura primaria</w:t>
            </w:r>
            <w:r>
              <w:rPr>
                <w:spacing w:val="-4"/>
                <w:sz w:val="20"/>
              </w:rPr>
              <w:t xml:space="preserve"> </w:t>
            </w:r>
            <w:r w:rsidR="00920A92"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medicamentos </w:t>
            </w:r>
            <w:r w:rsidR="004F10B0">
              <w:rPr>
                <w:sz w:val="20"/>
              </w:rPr>
              <w:t>recetados a los reside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Massachusetts 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elegibles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spacing w:val="-2"/>
                <w:sz w:val="20"/>
              </w:rPr>
              <w:t>Medicare.</w:t>
            </w:r>
          </w:p>
          <w:p w14:paraId="4B839B34" w14:textId="79E46D67" w:rsidR="00B033B9" w:rsidRDefault="009D3E1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0" w:line="244" w:lineRule="exact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discapacidad,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límites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4"/>
                <w:sz w:val="20"/>
              </w:rPr>
              <w:t xml:space="preserve"> </w:t>
            </w:r>
            <w:r w:rsidR="007E18FD">
              <w:rPr>
                <w:spacing w:val="-2"/>
                <w:sz w:val="20"/>
              </w:rPr>
              <w:t>a continuación</w:t>
            </w:r>
            <w:r>
              <w:rPr>
                <w:spacing w:val="-2"/>
                <w:sz w:val="20"/>
              </w:rPr>
              <w:t>.</w:t>
            </w:r>
          </w:p>
          <w:p w14:paraId="12E600FF" w14:textId="77777777" w:rsidR="00B033B9" w:rsidRDefault="009D3E1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0" w:line="244" w:lineRule="exact"/>
              <w:ind w:hanging="493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elegible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responsabilidad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Prescription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Advantage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B033B9" w14:paraId="2C2FAAD7" w14:textId="77777777">
        <w:trPr>
          <w:trHeight w:val="685"/>
        </w:trPr>
        <w:tc>
          <w:tcPr>
            <w:tcW w:w="1025" w:type="dxa"/>
            <w:vMerge w:val="restart"/>
            <w:shd w:val="clear" w:color="auto" w:fill="EBF0F8"/>
          </w:tcPr>
          <w:p w14:paraId="2F863059" w14:textId="77777777" w:rsidR="00B033B9" w:rsidRDefault="00B033B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49F98A24" w14:textId="77777777" w:rsidR="00B033B9" w:rsidRDefault="00B033B9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05356FAF" w14:textId="77777777" w:rsidR="00B033B9" w:rsidRDefault="009D3E1C">
            <w:pPr>
              <w:pStyle w:val="TableParagraph"/>
              <w:spacing w:before="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Categoría</w:t>
            </w:r>
          </w:p>
        </w:tc>
        <w:tc>
          <w:tcPr>
            <w:tcW w:w="3162" w:type="dxa"/>
            <w:gridSpan w:val="2"/>
            <w:shd w:val="clear" w:color="auto" w:fill="EBF0F8"/>
          </w:tcPr>
          <w:p w14:paraId="6E0A2F90" w14:textId="77777777" w:rsidR="00B033B9" w:rsidRDefault="00B033B9">
            <w:pPr>
              <w:pStyle w:val="TableParagraph"/>
              <w:spacing w:before="7"/>
              <w:ind w:left="0"/>
              <w:jc w:val="left"/>
              <w:rPr>
                <w:b/>
                <w:sz w:val="19"/>
              </w:rPr>
            </w:pPr>
          </w:p>
          <w:p w14:paraId="17CFA0D9" w14:textId="65359F45" w:rsidR="00B033B9" w:rsidRDefault="00BE1D41" w:rsidP="00BE1D41">
            <w:pPr>
              <w:pStyle w:val="TableParagraph"/>
              <w:spacing w:before="0"/>
              <w:ind w:left="247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soltera/o</w:t>
            </w:r>
          </w:p>
        </w:tc>
        <w:tc>
          <w:tcPr>
            <w:tcW w:w="3162" w:type="dxa"/>
            <w:gridSpan w:val="2"/>
            <w:shd w:val="clear" w:color="auto" w:fill="EBF0F8"/>
          </w:tcPr>
          <w:p w14:paraId="135A704A" w14:textId="77777777" w:rsidR="00B033B9" w:rsidRDefault="00B033B9">
            <w:pPr>
              <w:pStyle w:val="TableParagraph"/>
              <w:spacing w:before="7"/>
              <w:ind w:left="0"/>
              <w:jc w:val="left"/>
              <w:rPr>
                <w:b/>
                <w:sz w:val="19"/>
              </w:rPr>
            </w:pPr>
          </w:p>
          <w:p w14:paraId="0F9276FD" w14:textId="2858459F" w:rsidR="00B033B9" w:rsidRDefault="00BE1D41" w:rsidP="00BE1D41">
            <w:pPr>
              <w:pStyle w:val="TableParagraph"/>
              <w:spacing w:before="0"/>
              <w:ind w:left="221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casada/o</w:t>
            </w:r>
          </w:p>
        </w:tc>
        <w:tc>
          <w:tcPr>
            <w:tcW w:w="1074" w:type="dxa"/>
            <w:vMerge w:val="restart"/>
            <w:shd w:val="clear" w:color="auto" w:fill="EBF0F8"/>
          </w:tcPr>
          <w:p w14:paraId="00EB92EB" w14:textId="77777777" w:rsidR="00B033B9" w:rsidRDefault="009D3E1C">
            <w:pPr>
              <w:pStyle w:val="TableParagraph"/>
              <w:spacing w:before="175"/>
              <w:ind w:left="101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Límite </w:t>
            </w:r>
            <w:r>
              <w:rPr>
                <w:sz w:val="20"/>
              </w:rPr>
              <w:t>anual de gastos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bolsillo</w:t>
            </w:r>
          </w:p>
        </w:tc>
        <w:tc>
          <w:tcPr>
            <w:tcW w:w="1129" w:type="dxa"/>
            <w:vMerge w:val="restart"/>
            <w:shd w:val="clear" w:color="auto" w:fill="EBF0F8"/>
          </w:tcPr>
          <w:p w14:paraId="686FEE07" w14:textId="77777777" w:rsidR="00B033B9" w:rsidRDefault="00B033B9">
            <w:pPr>
              <w:pStyle w:val="TableParagraph"/>
              <w:spacing w:before="3"/>
              <w:ind w:left="0"/>
              <w:jc w:val="left"/>
              <w:rPr>
                <w:b/>
                <w:sz w:val="25"/>
              </w:rPr>
            </w:pPr>
          </w:p>
          <w:p w14:paraId="290B6647" w14:textId="77777777" w:rsidR="00B033B9" w:rsidRDefault="009D3E1C">
            <w:pPr>
              <w:pStyle w:val="TableParagraph"/>
              <w:spacing w:before="0"/>
              <w:ind w:left="143" w:right="106" w:hanging="2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Deducible trimestral individual</w:t>
            </w:r>
          </w:p>
        </w:tc>
        <w:tc>
          <w:tcPr>
            <w:tcW w:w="2791" w:type="dxa"/>
            <w:gridSpan w:val="3"/>
            <w:shd w:val="clear" w:color="auto" w:fill="EBF0F8"/>
          </w:tcPr>
          <w:p w14:paraId="55CAA765" w14:textId="5A84A9A1" w:rsidR="001E470D" w:rsidRDefault="00BE1435" w:rsidP="001E470D">
            <w:pPr>
              <w:pStyle w:val="TableParagraph"/>
              <w:spacing w:before="0" w:line="208" w:lineRule="exact"/>
              <w:ind w:left="421"/>
              <w:rPr>
                <w:sz w:val="20"/>
              </w:rPr>
            </w:pPr>
            <w:r w:rsidRPr="00BE1435">
              <w:rPr>
                <w:sz w:val="20"/>
              </w:rPr>
              <w:t>Copagos</w:t>
            </w:r>
          </w:p>
          <w:p w14:paraId="2818D59A" w14:textId="742F4DDA" w:rsidR="00B033B9" w:rsidRDefault="00BE1435" w:rsidP="001E470D">
            <w:pPr>
              <w:pStyle w:val="TableParagraph"/>
              <w:spacing w:before="0" w:line="208" w:lineRule="exact"/>
              <w:ind w:left="421"/>
              <w:rPr>
                <w:sz w:val="20"/>
              </w:rPr>
            </w:pPr>
            <w:r w:rsidRPr="00BE1435">
              <w:rPr>
                <w:sz w:val="20"/>
              </w:rPr>
              <w:t>MINORISTAS por suministro de 30 días</w:t>
            </w:r>
          </w:p>
        </w:tc>
        <w:tc>
          <w:tcPr>
            <w:tcW w:w="2790" w:type="dxa"/>
            <w:gridSpan w:val="3"/>
            <w:shd w:val="clear" w:color="auto" w:fill="EBF0F8"/>
          </w:tcPr>
          <w:p w14:paraId="05912471" w14:textId="7E3FAE87" w:rsidR="00B033B9" w:rsidRDefault="00870EF3" w:rsidP="00870EF3">
            <w:pPr>
              <w:pStyle w:val="TableParagraph"/>
              <w:spacing w:before="0" w:line="208" w:lineRule="exact"/>
              <w:ind w:left="417"/>
              <w:rPr>
                <w:sz w:val="20"/>
              </w:rPr>
            </w:pPr>
            <w:r w:rsidRPr="00870EF3">
              <w:rPr>
                <w:sz w:val="20"/>
              </w:rPr>
              <w:t>Copagos de PEDIDO POR CORREO por suministro de 90 días</w:t>
            </w:r>
          </w:p>
        </w:tc>
      </w:tr>
      <w:tr w:rsidR="00B033B9" w14:paraId="70486B03" w14:textId="77777777">
        <w:trPr>
          <w:trHeight w:val="570"/>
        </w:trPr>
        <w:tc>
          <w:tcPr>
            <w:tcW w:w="1025" w:type="dxa"/>
            <w:vMerge/>
            <w:tcBorders>
              <w:top w:val="nil"/>
            </w:tcBorders>
            <w:shd w:val="clear" w:color="auto" w:fill="EBF0F8"/>
          </w:tcPr>
          <w:p w14:paraId="3BB9BEE4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EBF0F8"/>
          </w:tcPr>
          <w:p w14:paraId="5FDD00ED" w14:textId="77777777" w:rsidR="00B033B9" w:rsidRDefault="009D3E1C">
            <w:pPr>
              <w:pStyle w:val="TableParagraph"/>
              <w:ind w:left="57" w:right="48"/>
              <w:rPr>
                <w:sz w:val="20"/>
              </w:rPr>
            </w:pP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582" w:type="dxa"/>
            <w:shd w:val="clear" w:color="auto" w:fill="EBF0F8"/>
          </w:tcPr>
          <w:p w14:paraId="3C79649B" w14:textId="77777777" w:rsidR="00B033B9" w:rsidRDefault="009D3E1C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-10"/>
                <w:sz w:val="20"/>
              </w:rPr>
              <w:t xml:space="preserve"> $</w:t>
            </w:r>
          </w:p>
        </w:tc>
        <w:tc>
          <w:tcPr>
            <w:tcW w:w="1580" w:type="dxa"/>
            <w:shd w:val="clear" w:color="auto" w:fill="EBF0F8"/>
          </w:tcPr>
          <w:p w14:paraId="1815665A" w14:textId="77777777" w:rsidR="00B033B9" w:rsidRDefault="009D3E1C">
            <w:pPr>
              <w:pStyle w:val="TableParagraph"/>
              <w:ind w:left="54" w:right="48"/>
              <w:rPr>
                <w:sz w:val="20"/>
              </w:rPr>
            </w:pPr>
            <w:r>
              <w:rPr>
                <w:sz w:val="20"/>
              </w:rPr>
              <w:t>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582" w:type="dxa"/>
            <w:shd w:val="clear" w:color="auto" w:fill="EBF0F8"/>
          </w:tcPr>
          <w:p w14:paraId="08044E96" w14:textId="77777777" w:rsidR="00B033B9" w:rsidRDefault="009D3E1C">
            <w:pPr>
              <w:pStyle w:val="TableParagraph"/>
              <w:ind w:left="173" w:right="165"/>
              <w:rPr>
                <w:sz w:val="20"/>
              </w:rPr>
            </w:pPr>
            <w:r>
              <w:rPr>
                <w:sz w:val="20"/>
              </w:rPr>
              <w:t>Mensual</w:t>
            </w:r>
            <w:r>
              <w:rPr>
                <w:spacing w:val="-10"/>
                <w:sz w:val="20"/>
              </w:rPr>
              <w:t xml:space="preserve"> $</w:t>
            </w: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EBF0F8"/>
          </w:tcPr>
          <w:p w14:paraId="28477356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EBF0F8"/>
          </w:tcPr>
          <w:p w14:paraId="58206F7A" w14:textId="77777777" w:rsidR="00B033B9" w:rsidRDefault="00B033B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shd w:val="clear" w:color="auto" w:fill="EBF0F8"/>
          </w:tcPr>
          <w:p w14:paraId="6F616EDD" w14:textId="77777777" w:rsidR="00B033B9" w:rsidRDefault="009D3E1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30" w:type="dxa"/>
            <w:shd w:val="clear" w:color="auto" w:fill="EBF0F8"/>
          </w:tcPr>
          <w:p w14:paraId="07E7026F" w14:textId="77777777" w:rsidR="00B033B9" w:rsidRDefault="009D3E1C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31" w:type="dxa"/>
            <w:shd w:val="clear" w:color="auto" w:fill="EBF0F8"/>
          </w:tcPr>
          <w:p w14:paraId="44551066" w14:textId="77777777" w:rsidR="00B033B9" w:rsidRDefault="009D3E1C">
            <w:pPr>
              <w:pStyle w:val="TableParagraph"/>
              <w:ind w:left="139" w:right="140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30" w:type="dxa"/>
            <w:shd w:val="clear" w:color="auto" w:fill="EBF0F8"/>
          </w:tcPr>
          <w:p w14:paraId="0E62FC1D" w14:textId="77777777" w:rsidR="00B033B9" w:rsidRDefault="009D3E1C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30" w:type="dxa"/>
            <w:shd w:val="clear" w:color="auto" w:fill="EBF0F8"/>
          </w:tcPr>
          <w:p w14:paraId="066E9CF6" w14:textId="77777777" w:rsidR="00B033B9" w:rsidRDefault="009D3E1C">
            <w:pPr>
              <w:pStyle w:val="TableParagraph"/>
              <w:ind w:left="134" w:right="138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30" w:type="dxa"/>
            <w:shd w:val="clear" w:color="auto" w:fill="EBF0F8"/>
          </w:tcPr>
          <w:p w14:paraId="5C88343A" w14:textId="77777777" w:rsidR="00B033B9" w:rsidRDefault="009D3E1C">
            <w:pPr>
              <w:pStyle w:val="TableParagraph"/>
              <w:ind w:left="132" w:right="138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9A28DF" w14:paraId="2812212F" w14:textId="77777777" w:rsidTr="0042239A">
        <w:trPr>
          <w:trHeight w:val="573"/>
        </w:trPr>
        <w:tc>
          <w:tcPr>
            <w:tcW w:w="1025" w:type="dxa"/>
            <w:shd w:val="clear" w:color="auto" w:fill="DBE4F0"/>
          </w:tcPr>
          <w:p w14:paraId="253E390B" w14:textId="6C177D75" w:rsidR="009A28DF" w:rsidRDefault="009A28DF" w:rsidP="009A28DF">
            <w:pPr>
              <w:pStyle w:val="TableParagraph"/>
              <w:ind w:left="0" w:right="4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F1F24A6" w14:textId="737E0203" w:rsidR="009A28DF" w:rsidRPr="00023455" w:rsidRDefault="009A28DF" w:rsidP="009A28DF">
            <w:pPr>
              <w:spacing w:before="169"/>
              <w:ind w:left="332"/>
              <w:rPr>
                <w:spacing w:val="-1"/>
                <w:sz w:val="20"/>
              </w:rPr>
            </w:pPr>
            <w:r w:rsidRPr="000E028E">
              <w:rPr>
                <w:sz w:val="20"/>
              </w:rPr>
              <w:t>0</w:t>
            </w:r>
            <w:r w:rsidRPr="000E028E">
              <w:rPr>
                <w:spacing w:val="-5"/>
                <w:sz w:val="20"/>
              </w:rPr>
              <w:t xml:space="preserve"> </w:t>
            </w:r>
            <w:r w:rsidRPr="000E028E">
              <w:rPr>
                <w:sz w:val="20"/>
              </w:rPr>
              <w:t>–</w:t>
            </w:r>
            <w:r w:rsidRPr="000E028E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331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8CDE359" w14:textId="67986B80" w:rsidR="009A28DF" w:rsidRDefault="009A28DF" w:rsidP="009A28DF">
            <w:pPr>
              <w:pStyle w:val="TableParagraph"/>
              <w:spacing w:before="152"/>
              <w:ind w:left="399"/>
              <w:jc w:val="left"/>
              <w:rPr>
                <w:rFonts w:ascii="Calibri"/>
              </w:rPr>
            </w:pPr>
            <w:r w:rsidRPr="00815B78">
              <w:rPr>
                <w:sz w:val="20"/>
              </w:rPr>
              <w:t>0</w:t>
            </w:r>
            <w:r w:rsidRPr="00815B78">
              <w:rPr>
                <w:spacing w:val="-5"/>
                <w:sz w:val="20"/>
              </w:rPr>
              <w:t xml:space="preserve"> </w:t>
            </w:r>
            <w:r w:rsidRPr="00815B78">
              <w:rPr>
                <w:sz w:val="20"/>
              </w:rPr>
              <w:t>-</w:t>
            </w:r>
            <w:r w:rsidRPr="00815B78">
              <w:rPr>
                <w:spacing w:val="-3"/>
                <w:sz w:val="20"/>
              </w:rPr>
              <w:t xml:space="preserve"> </w:t>
            </w:r>
            <w:r w:rsidRPr="00815B78">
              <w:rPr>
                <w:spacing w:val="-1"/>
                <w:sz w:val="20"/>
              </w:rPr>
              <w:t>1,6</w:t>
            </w:r>
            <w:r>
              <w:rPr>
                <w:spacing w:val="-1"/>
                <w:sz w:val="20"/>
              </w:rPr>
              <w:t>94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D97AE84" w14:textId="60606EBE" w:rsidR="009A28DF" w:rsidRDefault="009A28DF" w:rsidP="009A28DF">
            <w:pPr>
              <w:pStyle w:val="TableParagraph"/>
              <w:spacing w:before="152"/>
              <w:ind w:left="58" w:right="48"/>
              <w:rPr>
                <w:rFonts w:ascii="Calibri" w:hAnsi="Calibri"/>
              </w:rPr>
            </w:pPr>
            <w:r w:rsidRPr="000E028E">
              <w:rPr>
                <w:sz w:val="20"/>
                <w:szCs w:val="20"/>
              </w:rPr>
              <w:t>0</w:t>
            </w:r>
            <w:r w:rsidRPr="000E028E">
              <w:rPr>
                <w:spacing w:val="-6"/>
                <w:sz w:val="20"/>
                <w:szCs w:val="20"/>
              </w:rPr>
              <w:t xml:space="preserve"> </w:t>
            </w:r>
            <w:r w:rsidRPr="000E028E">
              <w:rPr>
                <w:sz w:val="20"/>
                <w:szCs w:val="20"/>
              </w:rPr>
              <w:t>–</w:t>
            </w:r>
            <w:r w:rsidRPr="000E028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27</w:t>
            </w:r>
            <w:r w:rsidRPr="000E02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594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F0EC7FB" w14:textId="6F477E37" w:rsidR="009A28DF" w:rsidRDefault="009A28DF" w:rsidP="009A28DF">
            <w:pPr>
              <w:spacing w:before="169"/>
              <w:ind w:left="311"/>
              <w:rPr>
                <w:rFonts w:ascii="Calibri" w:hAnsi="Calibri"/>
              </w:rPr>
            </w:pPr>
            <w:r w:rsidRPr="007A6E4D">
              <w:rPr>
                <w:sz w:val="20"/>
                <w:szCs w:val="20"/>
              </w:rPr>
              <w:t>0 - 2,300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51AD3B4" w14:textId="17685317" w:rsidR="009A28DF" w:rsidRDefault="009A28DF" w:rsidP="009A28DF">
            <w:pPr>
              <w:pStyle w:val="TableParagraph"/>
              <w:spacing w:before="166"/>
              <w:ind w:left="0"/>
              <w:rPr>
                <w:sz w:val="20"/>
              </w:rPr>
            </w:pPr>
            <w:r w:rsidRPr="000E028E">
              <w:rPr>
                <w:spacing w:val="-1"/>
                <w:sz w:val="20"/>
              </w:rPr>
              <w:t>$</w:t>
            </w:r>
            <w:r>
              <w:rPr>
                <w:spacing w:val="-1"/>
                <w:sz w:val="20"/>
              </w:rPr>
              <w:t>985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1389356" w14:textId="0361A21E" w:rsidR="009A28DF" w:rsidRDefault="009A28DF" w:rsidP="009A28DF">
            <w:pPr>
              <w:pStyle w:val="TableParagraph"/>
              <w:ind w:left="324" w:right="321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278EFC7" w14:textId="1705DC30" w:rsidR="009A28DF" w:rsidRDefault="009A28DF" w:rsidP="009A28DF">
            <w:pPr>
              <w:pStyle w:val="TableParagraph"/>
              <w:ind w:right="133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$7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493A593" w14:textId="740D4739" w:rsidR="009A28DF" w:rsidRDefault="009A28DF" w:rsidP="009A28DF">
            <w:pPr>
              <w:pStyle w:val="TableParagraph"/>
              <w:ind w:right="135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F43B638" w14:textId="08BB6461" w:rsidR="009A28DF" w:rsidRDefault="009A28DF" w:rsidP="009A28DF">
            <w:pPr>
              <w:pStyle w:val="TableParagraph"/>
              <w:ind w:left="139" w:right="139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$40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3B2568F" w14:textId="4EBF7017" w:rsidR="009A28DF" w:rsidRDefault="009A28DF" w:rsidP="009A28DF">
            <w:pPr>
              <w:pStyle w:val="TableParagraph"/>
              <w:ind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BAFB273" w14:textId="18B95423" w:rsidR="009A28DF" w:rsidRDefault="009A28DF" w:rsidP="009A28DF">
            <w:pPr>
              <w:pStyle w:val="TableParagraph"/>
              <w:ind w:left="134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$36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E5D9B0D" w14:textId="031A66D4" w:rsidR="009A28DF" w:rsidRDefault="009A28DF" w:rsidP="009A28DF">
            <w:pPr>
              <w:pStyle w:val="TableParagraph"/>
              <w:ind w:left="132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$80</w:t>
            </w:r>
          </w:p>
        </w:tc>
      </w:tr>
      <w:tr w:rsidR="009A28DF" w14:paraId="34B83791" w14:textId="77777777" w:rsidTr="0042239A">
        <w:trPr>
          <w:trHeight w:val="570"/>
        </w:trPr>
        <w:tc>
          <w:tcPr>
            <w:tcW w:w="1025" w:type="dxa"/>
            <w:shd w:val="clear" w:color="auto" w:fill="EBF0F8"/>
          </w:tcPr>
          <w:p w14:paraId="5A8FCB49" w14:textId="5C34E8DD" w:rsidR="009A28DF" w:rsidRDefault="009A28DF" w:rsidP="009A28DF">
            <w:pPr>
              <w:pStyle w:val="TableParagraph"/>
              <w:spacing w:before="168"/>
              <w:ind w:left="0" w:right="4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97686BC" w14:textId="3A58207B" w:rsidR="009A28DF" w:rsidRDefault="009A28DF" w:rsidP="009A28DF">
            <w:pPr>
              <w:pStyle w:val="TableParagraph"/>
              <w:spacing w:before="149"/>
              <w:ind w:left="59" w:right="47"/>
              <w:rPr>
                <w:rFonts w:ascii="Calibri" w:hAnsi="Calibri"/>
              </w:rPr>
            </w:pPr>
            <w:r>
              <w:rPr>
                <w:spacing w:val="-1"/>
                <w:sz w:val="20"/>
              </w:rPr>
              <w:t>20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332</w:t>
            </w:r>
            <w:r w:rsidRPr="000E028E">
              <w:rPr>
                <w:sz w:val="20"/>
              </w:rPr>
              <w:t>–</w:t>
            </w:r>
            <w:r w:rsidRPr="000E028E">
              <w:rPr>
                <w:spacing w:val="-6"/>
                <w:sz w:val="20"/>
              </w:rPr>
              <w:t xml:space="preserve"> </w:t>
            </w:r>
            <w:r w:rsidRPr="000E028E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0E028E">
              <w:rPr>
                <w:sz w:val="20"/>
              </w:rPr>
              <w:t>,</w:t>
            </w:r>
            <w:r>
              <w:rPr>
                <w:sz w:val="20"/>
              </w:rPr>
              <w:t>313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31BC49F" w14:textId="57449945" w:rsidR="009A28DF" w:rsidRDefault="009A28DF" w:rsidP="009A28DF">
            <w:pPr>
              <w:pStyle w:val="TableParagraph"/>
              <w:spacing w:before="149"/>
              <w:ind w:left="0" w:right="189"/>
              <w:jc w:val="right"/>
              <w:rPr>
                <w:rFonts w:ascii="Calibri"/>
              </w:rPr>
            </w:pPr>
            <w:r w:rsidRPr="000E028E">
              <w:rPr>
                <w:spacing w:val="-1"/>
                <w:sz w:val="20"/>
              </w:rPr>
              <w:t>1,6</w:t>
            </w:r>
            <w:r>
              <w:rPr>
                <w:spacing w:val="-1"/>
                <w:sz w:val="20"/>
              </w:rPr>
              <w:t>95</w:t>
            </w:r>
            <w:r w:rsidRPr="000E028E">
              <w:rPr>
                <w:spacing w:val="-7"/>
                <w:sz w:val="20"/>
              </w:rPr>
              <w:t xml:space="preserve"> </w:t>
            </w:r>
            <w:r w:rsidRPr="000E028E">
              <w:rPr>
                <w:sz w:val="20"/>
              </w:rPr>
              <w:t>-</w:t>
            </w:r>
            <w:r w:rsidRPr="000E028E">
              <w:rPr>
                <w:spacing w:val="-5"/>
                <w:sz w:val="20"/>
              </w:rPr>
              <w:t xml:space="preserve"> </w:t>
            </w:r>
            <w:r w:rsidRPr="000E028E">
              <w:rPr>
                <w:spacing w:val="-1"/>
                <w:sz w:val="20"/>
              </w:rPr>
              <w:t>2,</w:t>
            </w:r>
            <w:r>
              <w:rPr>
                <w:spacing w:val="-1"/>
                <w:sz w:val="20"/>
              </w:rPr>
              <w:t>359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B52D7EF" w14:textId="363F336D" w:rsidR="009A28DF" w:rsidRDefault="009A28DF" w:rsidP="009A28DF">
            <w:pPr>
              <w:pStyle w:val="TableParagraph"/>
              <w:spacing w:before="149"/>
              <w:ind w:left="59" w:right="48"/>
              <w:rPr>
                <w:rFonts w:ascii="Calibri" w:hAnsi="Calibri"/>
              </w:rPr>
            </w:pPr>
            <w:r w:rsidRPr="000E028E">
              <w:rPr>
                <w:spacing w:val="-1"/>
                <w:sz w:val="20"/>
              </w:rPr>
              <w:t>2</w:t>
            </w:r>
            <w:r>
              <w:rPr>
                <w:spacing w:val="-1"/>
                <w:sz w:val="20"/>
              </w:rPr>
              <w:t>7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595</w:t>
            </w:r>
            <w:r w:rsidRPr="000E028E">
              <w:rPr>
                <w:spacing w:val="-8"/>
                <w:sz w:val="20"/>
              </w:rPr>
              <w:t xml:space="preserve"> </w:t>
            </w:r>
            <w:r w:rsidRPr="000E028E">
              <w:rPr>
                <w:sz w:val="20"/>
              </w:rPr>
              <w:t>–</w:t>
            </w:r>
            <w:r w:rsidRPr="000E028E">
              <w:rPr>
                <w:spacing w:val="-6"/>
                <w:sz w:val="20"/>
              </w:rPr>
              <w:t xml:space="preserve"> </w:t>
            </w:r>
            <w:r w:rsidRPr="000E028E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  <w:r w:rsidRPr="000E028E">
              <w:rPr>
                <w:sz w:val="20"/>
              </w:rPr>
              <w:t>,</w:t>
            </w:r>
            <w:r>
              <w:rPr>
                <w:sz w:val="20"/>
              </w:rPr>
              <w:t>427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432D34D" w14:textId="15A4879F" w:rsidR="009A28DF" w:rsidRDefault="009A28DF" w:rsidP="009A28DF">
            <w:pPr>
              <w:pStyle w:val="TableParagraph"/>
              <w:spacing w:before="149"/>
              <w:ind w:left="177" w:right="165"/>
              <w:rPr>
                <w:rFonts w:ascii="Calibri"/>
              </w:rPr>
            </w:pPr>
            <w:r w:rsidRPr="000E028E">
              <w:rPr>
                <w:spacing w:val="-1"/>
                <w:sz w:val="20"/>
              </w:rPr>
              <w:t>2,</w:t>
            </w:r>
            <w:r>
              <w:rPr>
                <w:spacing w:val="-1"/>
                <w:sz w:val="20"/>
              </w:rPr>
              <w:t>301</w:t>
            </w:r>
            <w:r w:rsidRPr="000E028E">
              <w:rPr>
                <w:spacing w:val="-7"/>
                <w:sz w:val="20"/>
              </w:rPr>
              <w:t xml:space="preserve"> </w:t>
            </w:r>
            <w:r w:rsidRPr="000E028E">
              <w:rPr>
                <w:sz w:val="20"/>
              </w:rPr>
              <w:t>-</w:t>
            </w:r>
            <w:r w:rsidRPr="000E028E">
              <w:rPr>
                <w:spacing w:val="-5"/>
                <w:sz w:val="20"/>
              </w:rPr>
              <w:t xml:space="preserve"> 3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202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CE104E4" w14:textId="284DFDD6" w:rsidR="009A28DF" w:rsidRDefault="009A28DF" w:rsidP="009A28DF">
            <w:pPr>
              <w:pStyle w:val="TableParagraph"/>
              <w:spacing w:before="166"/>
              <w:ind w:left="0"/>
              <w:rPr>
                <w:sz w:val="20"/>
              </w:rPr>
            </w:pPr>
            <w:r w:rsidRPr="000E028E">
              <w:rPr>
                <w:spacing w:val="-1"/>
                <w:sz w:val="20"/>
              </w:rPr>
              <w:t>$1,970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F858974" w14:textId="47EB7DB1" w:rsidR="009A28DF" w:rsidRDefault="009A28DF" w:rsidP="009A28DF">
            <w:pPr>
              <w:pStyle w:val="TableParagraph"/>
              <w:spacing w:before="168"/>
              <w:ind w:left="324" w:right="321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0F6ECE7" w14:textId="6818CCE0" w:rsidR="009A28DF" w:rsidRDefault="009A28DF" w:rsidP="009A28DF">
            <w:pPr>
              <w:pStyle w:val="TableParagraph"/>
              <w:spacing w:before="168"/>
              <w:ind w:right="133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$7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BEB1183" w14:textId="208E50A0" w:rsidR="009A28DF" w:rsidRDefault="009A28DF" w:rsidP="009A28DF">
            <w:pPr>
              <w:pStyle w:val="TableParagraph"/>
              <w:spacing w:before="168"/>
              <w:ind w:right="135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40BC640" w14:textId="3A61A993" w:rsidR="009A28DF" w:rsidRDefault="009A28DF" w:rsidP="009A28DF">
            <w:pPr>
              <w:pStyle w:val="TableParagraph"/>
              <w:spacing w:before="168"/>
              <w:ind w:left="139" w:right="139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$40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2C1623C" w14:textId="2A727784" w:rsidR="009A28DF" w:rsidRDefault="009A28DF" w:rsidP="009A28DF">
            <w:pPr>
              <w:pStyle w:val="TableParagraph"/>
              <w:spacing w:before="168"/>
              <w:ind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FE28199" w14:textId="6CF3C5EC" w:rsidR="009A28DF" w:rsidRDefault="009A28DF" w:rsidP="009A28DF">
            <w:pPr>
              <w:pStyle w:val="TableParagraph"/>
              <w:spacing w:before="168"/>
              <w:ind w:left="134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$36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F929056" w14:textId="28E8990B" w:rsidR="009A28DF" w:rsidRDefault="009A28DF" w:rsidP="009A28DF">
            <w:pPr>
              <w:pStyle w:val="TableParagraph"/>
              <w:spacing w:before="168"/>
              <w:ind w:left="132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$80</w:t>
            </w:r>
          </w:p>
        </w:tc>
      </w:tr>
      <w:tr w:rsidR="009A28DF" w14:paraId="1CB10ACE" w14:textId="77777777" w:rsidTr="0042239A">
        <w:trPr>
          <w:trHeight w:val="570"/>
        </w:trPr>
        <w:tc>
          <w:tcPr>
            <w:tcW w:w="1025" w:type="dxa"/>
            <w:shd w:val="clear" w:color="auto" w:fill="DBE4F0"/>
          </w:tcPr>
          <w:p w14:paraId="1A388720" w14:textId="74D64DC2" w:rsidR="009A28DF" w:rsidRDefault="009A28DF" w:rsidP="009A28DF">
            <w:pPr>
              <w:pStyle w:val="TableParagraph"/>
              <w:spacing w:before="168"/>
              <w:ind w:left="0" w:right="4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5A49B1D" w14:textId="3F54B51A" w:rsidR="009A28DF" w:rsidRDefault="009A28DF" w:rsidP="009A28DF">
            <w:pPr>
              <w:pStyle w:val="TableParagraph"/>
              <w:spacing w:before="149"/>
              <w:ind w:left="59" w:right="47"/>
              <w:rPr>
                <w:rFonts w:ascii="Calibri" w:hAnsi="Calibri"/>
              </w:rPr>
            </w:pPr>
            <w:r w:rsidRPr="000E028E">
              <w:rPr>
                <w:spacing w:val="-1"/>
                <w:sz w:val="20"/>
              </w:rPr>
              <w:t>2</w:t>
            </w:r>
            <w:r>
              <w:rPr>
                <w:spacing w:val="-1"/>
                <w:sz w:val="20"/>
              </w:rPr>
              <w:t>8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314</w:t>
            </w:r>
            <w:r w:rsidRPr="000E028E">
              <w:rPr>
                <w:spacing w:val="-8"/>
                <w:sz w:val="20"/>
              </w:rPr>
              <w:t xml:space="preserve"> </w:t>
            </w:r>
            <w:r w:rsidRPr="000E028E">
              <w:rPr>
                <w:sz w:val="20"/>
              </w:rPr>
              <w:t>–</w:t>
            </w:r>
            <w:r w:rsidRPr="000E028E">
              <w:rPr>
                <w:spacing w:val="-6"/>
                <w:sz w:val="20"/>
              </w:rPr>
              <w:t xml:space="preserve"> </w:t>
            </w:r>
            <w:r w:rsidRPr="000E028E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0E028E">
              <w:rPr>
                <w:sz w:val="20"/>
              </w:rPr>
              <w:t>,</w:t>
            </w:r>
            <w:r>
              <w:rPr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6DF5BC3" w14:textId="380F6032" w:rsidR="009A28DF" w:rsidRDefault="009A28DF" w:rsidP="009A28DF">
            <w:pPr>
              <w:pStyle w:val="TableParagraph"/>
              <w:spacing w:before="149"/>
              <w:ind w:left="0" w:right="167"/>
              <w:jc w:val="right"/>
              <w:rPr>
                <w:rFonts w:ascii="Calibri" w:hAnsi="Calibri"/>
              </w:rPr>
            </w:pPr>
            <w:r w:rsidRPr="000E028E">
              <w:rPr>
                <w:spacing w:val="-1"/>
                <w:sz w:val="20"/>
              </w:rPr>
              <w:t>2,</w:t>
            </w:r>
            <w:r>
              <w:rPr>
                <w:spacing w:val="-1"/>
                <w:sz w:val="20"/>
              </w:rPr>
              <w:t>360</w:t>
            </w:r>
            <w:r w:rsidRPr="000E028E">
              <w:rPr>
                <w:spacing w:val="-7"/>
                <w:sz w:val="20"/>
              </w:rPr>
              <w:t xml:space="preserve"> </w:t>
            </w:r>
            <w:r w:rsidRPr="000E028E">
              <w:rPr>
                <w:sz w:val="20"/>
              </w:rPr>
              <w:t>– 2,</w:t>
            </w:r>
            <w:r>
              <w:rPr>
                <w:sz w:val="20"/>
              </w:rPr>
              <w:t>824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1D01279" w14:textId="73EF15FB" w:rsidR="009A28DF" w:rsidRDefault="009A28DF" w:rsidP="009A28DF">
            <w:pPr>
              <w:pStyle w:val="TableParagraph"/>
              <w:spacing w:before="149"/>
              <w:ind w:left="59" w:right="46"/>
              <w:rPr>
                <w:rFonts w:ascii="Calibri"/>
              </w:rPr>
            </w:pPr>
            <w:r w:rsidRPr="000E028E">
              <w:rPr>
                <w:spacing w:val="-1"/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>8</w:t>
            </w:r>
            <w:r w:rsidRPr="000E028E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428</w:t>
            </w:r>
            <w:r w:rsidRPr="000E028E">
              <w:rPr>
                <w:spacing w:val="-8"/>
                <w:sz w:val="20"/>
                <w:szCs w:val="20"/>
              </w:rPr>
              <w:t xml:space="preserve"> </w:t>
            </w:r>
            <w:r w:rsidRPr="000E028E">
              <w:rPr>
                <w:sz w:val="20"/>
                <w:szCs w:val="20"/>
              </w:rPr>
              <w:t>- 4</w:t>
            </w:r>
            <w:r>
              <w:rPr>
                <w:sz w:val="20"/>
                <w:szCs w:val="20"/>
              </w:rPr>
              <w:t>5</w:t>
            </w:r>
            <w:r w:rsidRPr="000E02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6615C22" w14:textId="339DB25E" w:rsidR="009A28DF" w:rsidRDefault="009A28DF" w:rsidP="009A28DF">
            <w:pPr>
              <w:pStyle w:val="TableParagraph"/>
              <w:spacing w:before="149"/>
              <w:ind w:left="177" w:right="165"/>
              <w:rPr>
                <w:rFonts w:ascii="Calibri" w:hAnsi="Calibri"/>
              </w:rPr>
            </w:pPr>
            <w:r w:rsidRPr="000E028E">
              <w:rPr>
                <w:spacing w:val="-1"/>
                <w:sz w:val="20"/>
              </w:rPr>
              <w:t>3,</w:t>
            </w:r>
            <w:r>
              <w:rPr>
                <w:spacing w:val="-1"/>
                <w:sz w:val="20"/>
              </w:rPr>
              <w:t>203</w:t>
            </w:r>
            <w:r w:rsidRPr="000E028E">
              <w:rPr>
                <w:spacing w:val="-7"/>
                <w:sz w:val="20"/>
              </w:rPr>
              <w:t xml:space="preserve"> </w:t>
            </w:r>
            <w:r w:rsidRPr="000E028E">
              <w:rPr>
                <w:sz w:val="20"/>
              </w:rPr>
              <w:t>–</w:t>
            </w:r>
            <w:r w:rsidRPr="000E028E">
              <w:rPr>
                <w:spacing w:val="-5"/>
                <w:sz w:val="20"/>
              </w:rPr>
              <w:t xml:space="preserve"> 3,</w:t>
            </w:r>
            <w:r>
              <w:rPr>
                <w:spacing w:val="-5"/>
                <w:sz w:val="20"/>
              </w:rPr>
              <w:t>833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0187CB1" w14:textId="21248C43" w:rsidR="009A28DF" w:rsidRDefault="009A28DF" w:rsidP="009A28DF">
            <w:pPr>
              <w:spacing w:before="169"/>
              <w:jc w:val="center"/>
              <w:rPr>
                <w:sz w:val="20"/>
              </w:rPr>
            </w:pPr>
            <w:r w:rsidRPr="000E028E">
              <w:rPr>
                <w:spacing w:val="-1"/>
                <w:sz w:val="20"/>
              </w:rPr>
              <w:t>$2,740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6743AFD" w14:textId="5D755A61" w:rsidR="009A28DF" w:rsidRDefault="009A28DF" w:rsidP="009A28DF">
            <w:pPr>
              <w:pStyle w:val="TableParagraph"/>
              <w:spacing w:before="168"/>
              <w:ind w:left="324" w:right="321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$65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407C797" w14:textId="2ECBF7A1" w:rsidR="009A28DF" w:rsidRDefault="009A28DF" w:rsidP="009A28DF">
            <w:pPr>
              <w:pStyle w:val="TableParagraph"/>
              <w:spacing w:before="168"/>
              <w:ind w:right="133"/>
              <w:rPr>
                <w:sz w:val="20"/>
              </w:rPr>
            </w:pPr>
            <w:r>
              <w:rPr>
                <w:sz w:val="20"/>
                <w:szCs w:val="20"/>
              </w:rPr>
              <w:t>$12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980B0DD" w14:textId="0F863BD0" w:rsidR="009A28DF" w:rsidRDefault="009A28DF" w:rsidP="009A28DF">
            <w:pPr>
              <w:pStyle w:val="TableParagraph"/>
              <w:spacing w:before="168"/>
              <w:ind w:right="135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$30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90DF34B" w14:textId="4EAC490B" w:rsidR="009A28DF" w:rsidRDefault="009A28DF" w:rsidP="009A28DF">
            <w:pPr>
              <w:pStyle w:val="TableParagraph"/>
              <w:spacing w:before="168"/>
              <w:ind w:left="139" w:right="139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$50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73B3207" w14:textId="039AE13F" w:rsidR="009A28DF" w:rsidRDefault="009A28DF" w:rsidP="009A28DF">
            <w:pPr>
              <w:pStyle w:val="TableParagraph"/>
              <w:spacing w:before="168"/>
              <w:ind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$24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4FB0FB5" w14:textId="4815B45F" w:rsidR="009A28DF" w:rsidRDefault="009A28DF" w:rsidP="009A28DF">
            <w:pPr>
              <w:pStyle w:val="TableParagraph"/>
              <w:spacing w:before="168"/>
              <w:ind w:left="134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$60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E96726F" w14:textId="61E4BA3B" w:rsidR="009A28DF" w:rsidRDefault="009A28DF" w:rsidP="009A28DF">
            <w:pPr>
              <w:pStyle w:val="TableParagraph"/>
              <w:spacing w:before="168"/>
              <w:ind w:left="132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$100</w:t>
            </w:r>
          </w:p>
        </w:tc>
      </w:tr>
      <w:tr w:rsidR="009A28DF" w14:paraId="3D644C76" w14:textId="77777777" w:rsidTr="0042239A">
        <w:trPr>
          <w:trHeight w:val="570"/>
        </w:trPr>
        <w:tc>
          <w:tcPr>
            <w:tcW w:w="1025" w:type="dxa"/>
            <w:shd w:val="clear" w:color="auto" w:fill="EBF0F8"/>
          </w:tcPr>
          <w:p w14:paraId="4EF84BB0" w14:textId="5C7205C2" w:rsidR="009A28DF" w:rsidRDefault="009A28DF" w:rsidP="009A28DF">
            <w:pPr>
              <w:pStyle w:val="TableParagraph"/>
              <w:spacing w:before="168"/>
              <w:ind w:left="0" w:right="4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67C8A63" w14:textId="607D2810" w:rsidR="009A28DF" w:rsidRDefault="009A28DF" w:rsidP="009A28DF">
            <w:pPr>
              <w:pStyle w:val="TableParagraph"/>
              <w:spacing w:before="149"/>
              <w:ind w:left="59" w:right="45"/>
              <w:rPr>
                <w:rFonts w:ascii="Calibri"/>
              </w:rPr>
            </w:pPr>
            <w:r w:rsidRPr="000E028E">
              <w:rPr>
                <w:spacing w:val="-1"/>
                <w:sz w:val="20"/>
              </w:rPr>
              <w:t>3</w:t>
            </w:r>
            <w:r>
              <w:rPr>
                <w:spacing w:val="-1"/>
                <w:sz w:val="20"/>
              </w:rPr>
              <w:t>3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886</w:t>
            </w:r>
            <w:r w:rsidRPr="000E028E">
              <w:rPr>
                <w:spacing w:val="-8"/>
                <w:sz w:val="20"/>
              </w:rPr>
              <w:t xml:space="preserve"> </w:t>
            </w:r>
            <w:r w:rsidRPr="000E028E">
              <w:rPr>
                <w:sz w:val="20"/>
              </w:rPr>
              <w:t>- 4</w:t>
            </w:r>
            <w:r>
              <w:rPr>
                <w:sz w:val="20"/>
              </w:rPr>
              <w:t>5</w:t>
            </w:r>
            <w:r w:rsidRPr="000E028E">
              <w:rPr>
                <w:sz w:val="20"/>
              </w:rPr>
              <w:t>,</w:t>
            </w:r>
            <w:r>
              <w:rPr>
                <w:sz w:val="20"/>
              </w:rPr>
              <w:t>180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2D5BD94" w14:textId="3593AF4C" w:rsidR="009A28DF" w:rsidRDefault="009A28DF" w:rsidP="009A28DF">
            <w:pPr>
              <w:pStyle w:val="TableParagraph"/>
              <w:spacing w:before="149"/>
              <w:ind w:left="0" w:right="189"/>
              <w:jc w:val="right"/>
              <w:rPr>
                <w:rFonts w:ascii="Calibri"/>
              </w:rPr>
            </w:pPr>
            <w:r w:rsidRPr="000E028E">
              <w:rPr>
                <w:spacing w:val="-1"/>
                <w:sz w:val="20"/>
              </w:rPr>
              <w:t>2,</w:t>
            </w:r>
            <w:r>
              <w:rPr>
                <w:spacing w:val="-1"/>
                <w:sz w:val="20"/>
              </w:rPr>
              <w:t>825</w:t>
            </w:r>
            <w:r w:rsidRPr="000E028E">
              <w:rPr>
                <w:spacing w:val="-7"/>
                <w:sz w:val="20"/>
              </w:rPr>
              <w:t xml:space="preserve"> </w:t>
            </w:r>
            <w:r w:rsidRPr="000E028E">
              <w:rPr>
                <w:sz w:val="20"/>
              </w:rPr>
              <w:t>-</w:t>
            </w:r>
            <w:r w:rsidRPr="000E028E">
              <w:rPr>
                <w:spacing w:val="-5"/>
                <w:sz w:val="20"/>
              </w:rPr>
              <w:t xml:space="preserve"> </w:t>
            </w:r>
            <w:r w:rsidRPr="000E028E">
              <w:rPr>
                <w:spacing w:val="-1"/>
                <w:sz w:val="20"/>
              </w:rPr>
              <w:t>3,</w:t>
            </w:r>
            <w:r>
              <w:rPr>
                <w:spacing w:val="-1"/>
                <w:sz w:val="20"/>
              </w:rPr>
              <w:t>765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CD6806D" w14:textId="3253294B" w:rsidR="009A28DF" w:rsidRDefault="009A28DF" w:rsidP="009A28DF">
            <w:pPr>
              <w:pStyle w:val="TableParagraph"/>
              <w:spacing w:before="149"/>
              <w:ind w:left="59" w:right="48"/>
              <w:rPr>
                <w:rFonts w:ascii="Calibri" w:hAnsi="Calibri"/>
              </w:rPr>
            </w:pPr>
            <w:r w:rsidRPr="000E028E">
              <w:rPr>
                <w:spacing w:val="-1"/>
                <w:sz w:val="20"/>
                <w:szCs w:val="20"/>
              </w:rPr>
              <w:t>4</w:t>
            </w:r>
            <w:r>
              <w:rPr>
                <w:spacing w:val="-1"/>
                <w:sz w:val="20"/>
                <w:szCs w:val="20"/>
              </w:rPr>
              <w:t>5</w:t>
            </w:r>
            <w:r w:rsidRPr="000E028E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991</w:t>
            </w:r>
            <w:r w:rsidRPr="000E028E">
              <w:rPr>
                <w:spacing w:val="-8"/>
                <w:sz w:val="20"/>
                <w:szCs w:val="20"/>
              </w:rPr>
              <w:t xml:space="preserve"> </w:t>
            </w:r>
            <w:r w:rsidRPr="000E028E">
              <w:rPr>
                <w:sz w:val="20"/>
                <w:szCs w:val="20"/>
              </w:rPr>
              <w:t>–</w:t>
            </w:r>
            <w:r w:rsidRPr="000E028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61</w:t>
            </w:r>
            <w:r w:rsidRPr="000E028E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320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C09AF23" w14:textId="0260D0FC" w:rsidR="009A28DF" w:rsidRDefault="009A28DF" w:rsidP="009A28DF">
            <w:pPr>
              <w:pStyle w:val="TableParagraph"/>
              <w:spacing w:before="149"/>
              <w:ind w:left="177" w:right="165"/>
              <w:rPr>
                <w:rFonts w:ascii="Calibri"/>
              </w:rPr>
            </w:pPr>
            <w:r w:rsidRPr="000E028E">
              <w:rPr>
                <w:spacing w:val="-1"/>
                <w:sz w:val="20"/>
              </w:rPr>
              <w:t>3,</w:t>
            </w:r>
            <w:r>
              <w:rPr>
                <w:spacing w:val="-1"/>
                <w:sz w:val="20"/>
              </w:rPr>
              <w:t>834</w:t>
            </w:r>
            <w:r w:rsidRPr="000E028E">
              <w:rPr>
                <w:spacing w:val="-1"/>
                <w:sz w:val="20"/>
              </w:rPr>
              <w:t xml:space="preserve"> </w:t>
            </w:r>
            <w:r w:rsidRPr="000E028E">
              <w:rPr>
                <w:sz w:val="20"/>
              </w:rPr>
              <w:t>-</w:t>
            </w:r>
            <w:r w:rsidRPr="000E028E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110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A90ADE0" w14:textId="47B5D6A8" w:rsidR="009A28DF" w:rsidRDefault="009A28DF" w:rsidP="009A28DF">
            <w:pPr>
              <w:pStyle w:val="TableParagraph"/>
              <w:spacing w:before="166"/>
              <w:ind w:left="0"/>
              <w:rPr>
                <w:sz w:val="20"/>
              </w:rPr>
            </w:pPr>
            <w:r w:rsidRPr="000E028E">
              <w:rPr>
                <w:spacing w:val="-1"/>
                <w:sz w:val="20"/>
              </w:rPr>
              <w:t>$3,280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B6B543F" w14:textId="427AC8C0" w:rsidR="009A28DF" w:rsidRDefault="009A28DF" w:rsidP="009A28DF">
            <w:pPr>
              <w:pStyle w:val="TableParagraph"/>
              <w:spacing w:before="168"/>
              <w:ind w:left="324" w:right="321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$110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F8BE7FA" w14:textId="346BAA57" w:rsidR="009A28DF" w:rsidRDefault="009A28DF" w:rsidP="009A28DF">
            <w:pPr>
              <w:pStyle w:val="TableParagraph"/>
              <w:spacing w:before="168"/>
              <w:ind w:right="133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$12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54F3BAA" w14:textId="462AD91F" w:rsidR="009A28DF" w:rsidRDefault="009A28DF" w:rsidP="009A28DF">
            <w:pPr>
              <w:pStyle w:val="TableParagraph"/>
              <w:spacing w:before="168"/>
              <w:ind w:right="135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$30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BB09412" w14:textId="293F0535" w:rsidR="009A28DF" w:rsidRDefault="009A28DF" w:rsidP="009A28DF">
            <w:pPr>
              <w:pStyle w:val="TableParagraph"/>
              <w:spacing w:before="168"/>
              <w:ind w:left="139" w:right="139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$50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02D2990" w14:textId="2848C04B" w:rsidR="009A28DF" w:rsidRDefault="009A28DF" w:rsidP="009A28DF">
            <w:pPr>
              <w:pStyle w:val="TableParagraph"/>
              <w:spacing w:before="168"/>
              <w:ind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$24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FA06DE7" w14:textId="1BEE461E" w:rsidR="009A28DF" w:rsidRDefault="009A28DF" w:rsidP="009A28DF">
            <w:pPr>
              <w:pStyle w:val="TableParagraph"/>
              <w:spacing w:before="168"/>
              <w:ind w:left="134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$60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8A502AD" w14:textId="107509F2" w:rsidR="009A28DF" w:rsidRDefault="009A28DF" w:rsidP="009A28DF">
            <w:pPr>
              <w:pStyle w:val="TableParagraph"/>
              <w:spacing w:before="168"/>
              <w:ind w:left="132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$100</w:t>
            </w:r>
          </w:p>
        </w:tc>
      </w:tr>
      <w:tr w:rsidR="009A28DF" w14:paraId="78E7551E" w14:textId="77777777" w:rsidTr="0042239A">
        <w:trPr>
          <w:trHeight w:val="570"/>
        </w:trPr>
        <w:tc>
          <w:tcPr>
            <w:tcW w:w="1025" w:type="dxa"/>
            <w:shd w:val="clear" w:color="auto" w:fill="DBE4F0"/>
          </w:tcPr>
          <w:p w14:paraId="4BD62BC0" w14:textId="1D53CE1A" w:rsidR="009A28DF" w:rsidRDefault="009A28DF" w:rsidP="009A28DF">
            <w:pPr>
              <w:pStyle w:val="TableParagraph"/>
              <w:ind w:left="0" w:right="4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2593944" w14:textId="16D0994E" w:rsidR="009A28DF" w:rsidRDefault="009A28DF" w:rsidP="009A28DF">
            <w:pPr>
              <w:pStyle w:val="TableParagraph"/>
              <w:spacing w:before="151"/>
              <w:ind w:left="59" w:right="47"/>
              <w:rPr>
                <w:rFonts w:ascii="Calibri" w:hAnsi="Calibri"/>
              </w:rPr>
            </w:pPr>
            <w:r w:rsidRPr="000E028E">
              <w:rPr>
                <w:spacing w:val="-8"/>
                <w:sz w:val="20"/>
              </w:rPr>
              <w:t>4</w:t>
            </w:r>
            <w:r>
              <w:rPr>
                <w:spacing w:val="-8"/>
                <w:sz w:val="20"/>
              </w:rPr>
              <w:t>5</w:t>
            </w:r>
            <w:r w:rsidRPr="000E028E">
              <w:rPr>
                <w:spacing w:val="-8"/>
                <w:sz w:val="20"/>
              </w:rPr>
              <w:t>,</w:t>
            </w:r>
            <w:r>
              <w:rPr>
                <w:spacing w:val="-8"/>
                <w:sz w:val="20"/>
              </w:rPr>
              <w:t>181</w:t>
            </w:r>
            <w:r w:rsidRPr="000E028E">
              <w:rPr>
                <w:spacing w:val="-8"/>
                <w:sz w:val="20"/>
              </w:rPr>
              <w:t xml:space="preserve"> </w:t>
            </w:r>
            <w:r w:rsidRPr="000E028E">
              <w:rPr>
                <w:sz w:val="20"/>
              </w:rPr>
              <w:t>–</w:t>
            </w:r>
            <w:r w:rsidRPr="000E028E">
              <w:rPr>
                <w:spacing w:val="-6"/>
                <w:sz w:val="20"/>
              </w:rPr>
              <w:t xml:space="preserve"> </w:t>
            </w:r>
            <w:r w:rsidRPr="000E028E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0E028E">
              <w:rPr>
                <w:sz w:val="20"/>
              </w:rPr>
              <w:t>,</w:t>
            </w:r>
            <w:r>
              <w:rPr>
                <w:sz w:val="20"/>
              </w:rPr>
              <w:t>300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3F6E1B5" w14:textId="26BE6F79" w:rsidR="009A28DF" w:rsidRDefault="009A28DF" w:rsidP="009A28DF">
            <w:pPr>
              <w:pStyle w:val="TableParagraph"/>
              <w:spacing w:before="151"/>
              <w:ind w:left="0" w:right="167"/>
              <w:jc w:val="right"/>
              <w:rPr>
                <w:rFonts w:ascii="Calibri" w:hAnsi="Calibri"/>
              </w:rPr>
            </w:pPr>
            <w:r w:rsidRPr="000E028E">
              <w:rPr>
                <w:spacing w:val="-1"/>
                <w:sz w:val="20"/>
              </w:rPr>
              <w:t>3,</w:t>
            </w:r>
            <w:r>
              <w:rPr>
                <w:spacing w:val="-1"/>
                <w:sz w:val="20"/>
              </w:rPr>
              <w:t>766</w:t>
            </w:r>
            <w:r w:rsidRPr="000E028E">
              <w:rPr>
                <w:spacing w:val="-7"/>
                <w:sz w:val="20"/>
              </w:rPr>
              <w:t xml:space="preserve"> </w:t>
            </w:r>
            <w:r w:rsidRPr="000E028E">
              <w:rPr>
                <w:sz w:val="20"/>
              </w:rPr>
              <w:t>– 6,</w:t>
            </w:r>
            <w:r>
              <w:rPr>
                <w:sz w:val="20"/>
              </w:rPr>
              <w:t>2</w:t>
            </w:r>
            <w:r w:rsidRPr="000E028E">
              <w:rPr>
                <w:sz w:val="20"/>
              </w:rPr>
              <w:t>75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13DCE46" w14:textId="60F912DE" w:rsidR="009A28DF" w:rsidRDefault="009A28DF" w:rsidP="009A28DF">
            <w:pPr>
              <w:pStyle w:val="TableParagraph"/>
              <w:spacing w:before="151"/>
              <w:ind w:left="59" w:right="48"/>
              <w:rPr>
                <w:rFonts w:ascii="Calibri" w:hAnsi="Calibri"/>
              </w:rPr>
            </w:pPr>
            <w:r>
              <w:rPr>
                <w:spacing w:val="-1"/>
                <w:sz w:val="20"/>
              </w:rPr>
              <w:t xml:space="preserve"> 61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321</w:t>
            </w:r>
            <w:r w:rsidRPr="000E028E"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102,20</w:t>
            </w:r>
            <w:r w:rsidRPr="000E028E">
              <w:rPr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B1F0E07" w14:textId="4BF05E3F" w:rsidR="009A28DF" w:rsidRDefault="009A28DF" w:rsidP="009A28DF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111</w:t>
            </w:r>
            <w:r w:rsidRPr="000E028E">
              <w:rPr>
                <w:spacing w:val="-7"/>
                <w:sz w:val="20"/>
              </w:rPr>
              <w:t xml:space="preserve"> </w:t>
            </w:r>
            <w:r w:rsidRPr="000E028E">
              <w:rPr>
                <w:sz w:val="20"/>
              </w:rPr>
              <w:t>–</w:t>
            </w:r>
            <w:r w:rsidRPr="000E028E">
              <w:rPr>
                <w:spacing w:val="-5"/>
                <w:sz w:val="20"/>
              </w:rPr>
              <w:t xml:space="preserve"> 8</w:t>
            </w:r>
            <w:r w:rsidRPr="000E028E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517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169D7AB" w14:textId="55D037B9" w:rsidR="009A28DF" w:rsidRDefault="009A28DF" w:rsidP="009A28DF">
            <w:pPr>
              <w:pStyle w:val="TableParagraph"/>
              <w:spacing w:before="166"/>
              <w:ind w:left="0"/>
              <w:rPr>
                <w:sz w:val="20"/>
              </w:rPr>
            </w:pPr>
            <w:r w:rsidRPr="000E028E">
              <w:rPr>
                <w:spacing w:val="-1"/>
                <w:sz w:val="20"/>
              </w:rPr>
              <w:t>$4,375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4838CA5" w14:textId="0F506351" w:rsidR="009A28DF" w:rsidRDefault="009A28DF" w:rsidP="009A28DF">
            <w:pPr>
              <w:pStyle w:val="TableParagraph"/>
              <w:ind w:left="324" w:right="321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$220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5B76166" w14:textId="5EE60BD2" w:rsidR="009A28DF" w:rsidRDefault="009A28DF" w:rsidP="009A28DF">
            <w:pPr>
              <w:pStyle w:val="TableParagraph"/>
              <w:ind w:right="133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$12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7203629" w14:textId="1FF4E40C" w:rsidR="009A28DF" w:rsidRDefault="009A28DF" w:rsidP="009A28DF">
            <w:pPr>
              <w:pStyle w:val="TableParagraph"/>
              <w:ind w:right="135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$30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9CA8DE5" w14:textId="157BAF34" w:rsidR="009A28DF" w:rsidRDefault="009A28DF" w:rsidP="009A28DF">
            <w:pPr>
              <w:pStyle w:val="TableParagraph"/>
              <w:ind w:left="139" w:right="139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$50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AB28394" w14:textId="3B597747" w:rsidR="009A28DF" w:rsidRDefault="009A28DF" w:rsidP="009A28DF">
            <w:pPr>
              <w:pStyle w:val="TableParagraph"/>
              <w:ind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$24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D6E8222" w14:textId="5E800E95" w:rsidR="009A28DF" w:rsidRDefault="009A28DF" w:rsidP="009A28DF">
            <w:pPr>
              <w:pStyle w:val="TableParagraph"/>
              <w:ind w:left="134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$60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3832320" w14:textId="60B5F9AD" w:rsidR="009A28DF" w:rsidRDefault="009A28DF" w:rsidP="009A28DF">
            <w:pPr>
              <w:pStyle w:val="TableParagraph"/>
              <w:ind w:left="132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$100</w:t>
            </w:r>
          </w:p>
        </w:tc>
      </w:tr>
      <w:tr w:rsidR="009A28DF" w14:paraId="1F0ABFB9" w14:textId="77777777" w:rsidTr="0042239A">
        <w:trPr>
          <w:trHeight w:val="573"/>
        </w:trPr>
        <w:tc>
          <w:tcPr>
            <w:tcW w:w="1025" w:type="dxa"/>
            <w:shd w:val="clear" w:color="auto" w:fill="EBF0F8"/>
          </w:tcPr>
          <w:p w14:paraId="5DB95F93" w14:textId="33168121" w:rsidR="009A28DF" w:rsidRDefault="009A28DF" w:rsidP="009A28DF">
            <w:pPr>
              <w:pStyle w:val="TableParagraph"/>
              <w:ind w:left="0" w:right="4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B947806" w14:textId="65708AE5" w:rsidR="009A28DF" w:rsidRDefault="009A28DF" w:rsidP="009A28DF">
            <w:pPr>
              <w:pStyle w:val="TableParagraph"/>
              <w:ind w:left="55" w:right="48"/>
              <w:rPr>
                <w:sz w:val="20"/>
              </w:rPr>
            </w:pPr>
            <w:r>
              <w:rPr>
                <w:spacing w:val="-1"/>
                <w:sz w:val="20"/>
              </w:rPr>
              <w:t>75,301</w:t>
            </w:r>
            <w:r w:rsidRPr="00F57C44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más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9CD4E0D" w14:textId="303236A7" w:rsidR="009A28DF" w:rsidRDefault="009A28DF" w:rsidP="009A28DF">
            <w:pPr>
              <w:pStyle w:val="TableParagraph"/>
              <w:ind w:left="0" w:right="22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6,276</w:t>
            </w:r>
            <w:r w:rsidRPr="00F57C44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más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4383AB0" w14:textId="487049CA" w:rsidR="009A28DF" w:rsidRDefault="009A28DF" w:rsidP="009A28DF">
            <w:pPr>
              <w:pStyle w:val="TableParagraph"/>
              <w:ind w:left="54" w:right="48"/>
              <w:rPr>
                <w:sz w:val="20"/>
              </w:rPr>
            </w:pPr>
            <w:r>
              <w:rPr>
                <w:spacing w:val="-1"/>
                <w:sz w:val="20"/>
              </w:rPr>
              <w:t>102,201</w:t>
            </w:r>
            <w:r w:rsidRPr="00F57C44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más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C30566B" w14:textId="1D6AD041" w:rsidR="009A28DF" w:rsidRDefault="009A28DF" w:rsidP="009A28DF">
            <w:pPr>
              <w:pStyle w:val="TableParagraph"/>
              <w:ind w:left="172"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8,518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más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570109A" w14:textId="222CC317" w:rsidR="009A28DF" w:rsidRDefault="009A28DF" w:rsidP="009A28DF">
            <w:pPr>
              <w:pStyle w:val="TableParagraph"/>
              <w:spacing w:before="166"/>
              <w:ind w:left="0"/>
              <w:rPr>
                <w:sz w:val="20"/>
              </w:rPr>
            </w:pPr>
            <w:r w:rsidRPr="000E028E">
              <w:rPr>
                <w:spacing w:val="-1"/>
                <w:sz w:val="20"/>
              </w:rPr>
              <w:t>$7,290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739B399" w14:textId="6C8956DE" w:rsidR="009A28DF" w:rsidRDefault="009A28DF" w:rsidP="009A28DF">
            <w:pPr>
              <w:pStyle w:val="TableParagraph"/>
              <w:ind w:left="324" w:right="321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$350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BABAB47" w14:textId="1B93F304" w:rsidR="009A28DF" w:rsidRDefault="009A28DF" w:rsidP="009A28DF">
            <w:pPr>
              <w:pStyle w:val="TableParagraph"/>
              <w:ind w:right="133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$12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3D6B390" w14:textId="1BB1EB86" w:rsidR="009A28DF" w:rsidRDefault="009A28DF" w:rsidP="009A28DF">
            <w:pPr>
              <w:pStyle w:val="TableParagraph"/>
              <w:ind w:right="135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$30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EB35D06" w14:textId="4670C670" w:rsidR="009A28DF" w:rsidRDefault="009A28DF" w:rsidP="009A28DF">
            <w:pPr>
              <w:pStyle w:val="TableParagraph"/>
              <w:ind w:left="139" w:right="139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$50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204947B" w14:textId="2696121D" w:rsidR="009A28DF" w:rsidRDefault="009A28DF" w:rsidP="009A28DF">
            <w:pPr>
              <w:pStyle w:val="TableParagraph"/>
              <w:ind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$24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4C122B4" w14:textId="7E2D36DC" w:rsidR="009A28DF" w:rsidRDefault="009A28DF" w:rsidP="009A28DF">
            <w:pPr>
              <w:pStyle w:val="TableParagraph"/>
              <w:ind w:left="134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$60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05D1C12" w14:textId="0A8D5464" w:rsidR="009A28DF" w:rsidRDefault="009A28DF" w:rsidP="009A28DF">
            <w:pPr>
              <w:pStyle w:val="TableParagraph"/>
              <w:ind w:left="132" w:right="138"/>
              <w:rPr>
                <w:sz w:val="20"/>
              </w:rPr>
            </w:pPr>
            <w:r w:rsidRPr="00252B25">
              <w:rPr>
                <w:spacing w:val="-1"/>
                <w:sz w:val="20"/>
              </w:rPr>
              <w:t>$100</w:t>
            </w:r>
          </w:p>
        </w:tc>
      </w:tr>
    </w:tbl>
    <w:p w14:paraId="7A69E63C" w14:textId="77777777" w:rsidR="00B033B9" w:rsidRPr="005B4292" w:rsidRDefault="009D3E1C">
      <w:pPr>
        <w:pStyle w:val="Heading1"/>
        <w:spacing w:before="211"/>
      </w:pPr>
      <w:r w:rsidRPr="005B4292">
        <w:t>Prima</w:t>
      </w:r>
      <w:r w:rsidRPr="005B4292">
        <w:rPr>
          <w:spacing w:val="-4"/>
        </w:rPr>
        <w:t xml:space="preserve"> </w:t>
      </w:r>
      <w:r w:rsidRPr="005B4292">
        <w:rPr>
          <w:spacing w:val="-2"/>
        </w:rPr>
        <w:t>mensual:</w:t>
      </w:r>
    </w:p>
    <w:p w14:paraId="4BB27752" w14:textId="77777777" w:rsidR="00B033B9" w:rsidRPr="005B4292" w:rsidRDefault="009D3E1C">
      <w:pPr>
        <w:pStyle w:val="BodyText"/>
        <w:ind w:left="199"/>
      </w:pPr>
      <w:r w:rsidRPr="005B4292">
        <w:t>No</w:t>
      </w:r>
      <w:r w:rsidRPr="005B4292">
        <w:rPr>
          <w:spacing w:val="-8"/>
        </w:rPr>
        <w:t xml:space="preserve"> </w:t>
      </w:r>
      <w:r w:rsidRPr="005B4292">
        <w:t>se</w:t>
      </w:r>
      <w:r w:rsidRPr="005B4292">
        <w:rPr>
          <w:spacing w:val="-6"/>
        </w:rPr>
        <w:t xml:space="preserve"> </w:t>
      </w:r>
      <w:r w:rsidRPr="005B4292">
        <w:t>requiere</w:t>
      </w:r>
      <w:r w:rsidRPr="005B4292">
        <w:rPr>
          <w:spacing w:val="-3"/>
        </w:rPr>
        <w:t xml:space="preserve"> </w:t>
      </w:r>
      <w:r w:rsidRPr="005B4292">
        <w:t>que</w:t>
      </w:r>
      <w:r w:rsidRPr="005B4292">
        <w:rPr>
          <w:spacing w:val="-7"/>
        </w:rPr>
        <w:t xml:space="preserve"> </w:t>
      </w:r>
      <w:r w:rsidRPr="005B4292">
        <w:t>usted</w:t>
      </w:r>
      <w:r w:rsidRPr="005B4292">
        <w:rPr>
          <w:spacing w:val="-6"/>
        </w:rPr>
        <w:t xml:space="preserve"> </w:t>
      </w:r>
      <w:r w:rsidRPr="005B4292">
        <w:t>pague</w:t>
      </w:r>
      <w:r w:rsidRPr="005B4292">
        <w:rPr>
          <w:spacing w:val="-4"/>
        </w:rPr>
        <w:t xml:space="preserve"> </w:t>
      </w:r>
      <w:r w:rsidRPr="005B4292">
        <w:t>una</w:t>
      </w:r>
      <w:r w:rsidRPr="005B4292">
        <w:rPr>
          <w:spacing w:val="-7"/>
        </w:rPr>
        <w:t xml:space="preserve"> </w:t>
      </w:r>
      <w:r w:rsidRPr="005B4292">
        <w:t>prima</w:t>
      </w:r>
      <w:r w:rsidRPr="005B4292">
        <w:rPr>
          <w:spacing w:val="-9"/>
        </w:rPr>
        <w:t xml:space="preserve"> </w:t>
      </w:r>
      <w:r w:rsidRPr="005B4292">
        <w:t>mensual</w:t>
      </w:r>
      <w:r w:rsidRPr="005B4292">
        <w:rPr>
          <w:spacing w:val="-5"/>
        </w:rPr>
        <w:t xml:space="preserve"> </w:t>
      </w:r>
      <w:r w:rsidRPr="005B4292">
        <w:t>para</w:t>
      </w:r>
      <w:r w:rsidRPr="005B4292">
        <w:rPr>
          <w:spacing w:val="-7"/>
        </w:rPr>
        <w:t xml:space="preserve"> </w:t>
      </w:r>
      <w:r w:rsidRPr="005B4292">
        <w:t>recibir</w:t>
      </w:r>
      <w:r w:rsidRPr="005B4292">
        <w:rPr>
          <w:spacing w:val="-5"/>
        </w:rPr>
        <w:t xml:space="preserve"> </w:t>
      </w:r>
      <w:r w:rsidRPr="005B4292">
        <w:t>beneficios</w:t>
      </w:r>
      <w:r w:rsidRPr="005B4292">
        <w:rPr>
          <w:spacing w:val="-5"/>
        </w:rPr>
        <w:t xml:space="preserve"> </w:t>
      </w:r>
      <w:r w:rsidRPr="005B4292">
        <w:t>de</w:t>
      </w:r>
      <w:r w:rsidRPr="005B4292">
        <w:rPr>
          <w:spacing w:val="-5"/>
        </w:rPr>
        <w:t xml:space="preserve"> </w:t>
      </w:r>
      <w:proofErr w:type="spellStart"/>
      <w:r w:rsidRPr="005B4292">
        <w:t>Prescription</w:t>
      </w:r>
      <w:proofErr w:type="spellEnd"/>
      <w:r w:rsidRPr="005B4292">
        <w:rPr>
          <w:spacing w:val="-5"/>
        </w:rPr>
        <w:t xml:space="preserve"> </w:t>
      </w:r>
      <w:proofErr w:type="spellStart"/>
      <w:r w:rsidRPr="005B4292">
        <w:rPr>
          <w:spacing w:val="-2"/>
        </w:rPr>
        <w:t>Advantage</w:t>
      </w:r>
      <w:proofErr w:type="spellEnd"/>
      <w:r w:rsidRPr="005B4292">
        <w:rPr>
          <w:spacing w:val="-2"/>
        </w:rPr>
        <w:t>.</w:t>
      </w:r>
    </w:p>
    <w:p w14:paraId="18985172" w14:textId="58E95397" w:rsidR="00B033B9" w:rsidRPr="005B4292" w:rsidRDefault="009D3E1C">
      <w:pPr>
        <w:pStyle w:val="Heading1"/>
        <w:spacing w:before="59"/>
      </w:pPr>
      <w:r w:rsidRPr="005B4292">
        <w:t>Deducibles</w:t>
      </w:r>
      <w:r w:rsidRPr="005B4292">
        <w:rPr>
          <w:spacing w:val="-2"/>
        </w:rPr>
        <w:t xml:space="preserve"> </w:t>
      </w:r>
      <w:r w:rsidRPr="005B4292">
        <w:t>y</w:t>
      </w:r>
      <w:r w:rsidRPr="005B4292">
        <w:rPr>
          <w:spacing w:val="-4"/>
        </w:rPr>
        <w:t xml:space="preserve"> </w:t>
      </w:r>
      <w:r w:rsidRPr="005B4292">
        <w:rPr>
          <w:spacing w:val="-2"/>
        </w:rPr>
        <w:t>copagos:</w:t>
      </w:r>
    </w:p>
    <w:p w14:paraId="26792EEC" w14:textId="038ED7F2" w:rsidR="00B033B9" w:rsidRPr="005B4292" w:rsidRDefault="009D3E1C">
      <w:pPr>
        <w:pStyle w:val="BodyText"/>
        <w:spacing w:before="59"/>
        <w:ind w:left="199" w:right="449"/>
      </w:pPr>
      <w:r w:rsidRPr="005B4292">
        <w:t>Cada</w:t>
      </w:r>
      <w:r w:rsidRPr="005B4292">
        <w:rPr>
          <w:spacing w:val="-1"/>
        </w:rPr>
        <w:t xml:space="preserve"> </w:t>
      </w:r>
      <w:r w:rsidRPr="005B4292">
        <w:t>trimestre,</w:t>
      </w:r>
      <w:r w:rsidRPr="005B4292">
        <w:rPr>
          <w:spacing w:val="-2"/>
        </w:rPr>
        <w:t xml:space="preserve"> </w:t>
      </w:r>
      <w:r w:rsidRPr="005B4292">
        <w:t>debe</w:t>
      </w:r>
      <w:r w:rsidRPr="005B4292">
        <w:rPr>
          <w:spacing w:val="-3"/>
        </w:rPr>
        <w:t xml:space="preserve"> </w:t>
      </w:r>
      <w:r w:rsidRPr="005B4292">
        <w:t>pagar el</w:t>
      </w:r>
      <w:r w:rsidRPr="005B4292">
        <w:rPr>
          <w:spacing w:val="-2"/>
        </w:rPr>
        <w:t xml:space="preserve"> </w:t>
      </w:r>
      <w:r w:rsidR="000B6647" w:rsidRPr="005B4292">
        <w:t>monto del</w:t>
      </w:r>
      <w:r w:rsidRPr="005B4292">
        <w:rPr>
          <w:spacing w:val="-1"/>
        </w:rPr>
        <w:t xml:space="preserve"> </w:t>
      </w:r>
      <w:r w:rsidRPr="005B4292">
        <w:t>deducible</w:t>
      </w:r>
      <w:r w:rsidRPr="005B4292">
        <w:rPr>
          <w:spacing w:val="-3"/>
        </w:rPr>
        <w:t xml:space="preserve"> </w:t>
      </w:r>
      <w:r w:rsidRPr="005B4292">
        <w:t>(</w:t>
      </w:r>
      <w:r w:rsidR="000B6647" w:rsidRPr="005B4292">
        <w:t>si corresponde</w:t>
      </w:r>
      <w:r w:rsidRPr="005B4292">
        <w:t>) indicado.</w:t>
      </w:r>
      <w:r w:rsidRPr="005B4292">
        <w:rPr>
          <w:spacing w:val="-2"/>
        </w:rPr>
        <w:t xml:space="preserve"> </w:t>
      </w:r>
      <w:r w:rsidRPr="005B4292">
        <w:t>Una</w:t>
      </w:r>
      <w:r w:rsidRPr="005B4292">
        <w:rPr>
          <w:spacing w:val="-1"/>
        </w:rPr>
        <w:t xml:space="preserve"> </w:t>
      </w:r>
      <w:r w:rsidRPr="005B4292">
        <w:t>vez</w:t>
      </w:r>
      <w:r w:rsidRPr="005B4292">
        <w:rPr>
          <w:spacing w:val="-1"/>
        </w:rPr>
        <w:t xml:space="preserve"> </w:t>
      </w:r>
      <w:r w:rsidRPr="005B4292">
        <w:t>que</w:t>
      </w:r>
      <w:r w:rsidRPr="005B4292">
        <w:rPr>
          <w:spacing w:val="-3"/>
        </w:rPr>
        <w:t xml:space="preserve"> </w:t>
      </w:r>
      <w:r w:rsidRPr="005B4292">
        <w:t>haya</w:t>
      </w:r>
      <w:r w:rsidRPr="005B4292">
        <w:rPr>
          <w:spacing w:val="-3"/>
        </w:rPr>
        <w:t xml:space="preserve"> </w:t>
      </w:r>
      <w:r w:rsidRPr="005B4292">
        <w:t>pagado</w:t>
      </w:r>
      <w:r w:rsidRPr="005B4292">
        <w:rPr>
          <w:spacing w:val="-3"/>
        </w:rPr>
        <w:t xml:space="preserve"> </w:t>
      </w:r>
      <w:r w:rsidRPr="005B4292">
        <w:t>el</w:t>
      </w:r>
      <w:r w:rsidRPr="005B4292">
        <w:rPr>
          <w:spacing w:val="-2"/>
        </w:rPr>
        <w:t xml:space="preserve"> </w:t>
      </w:r>
      <w:r w:rsidRPr="005B4292">
        <w:t>deducible, solo</w:t>
      </w:r>
      <w:r w:rsidRPr="005B4292">
        <w:rPr>
          <w:spacing w:val="-3"/>
        </w:rPr>
        <w:t xml:space="preserve"> </w:t>
      </w:r>
      <w:r w:rsidRPr="005B4292">
        <w:t>paga</w:t>
      </w:r>
      <w:r w:rsidRPr="005B4292">
        <w:rPr>
          <w:spacing w:val="-1"/>
        </w:rPr>
        <w:t xml:space="preserve"> </w:t>
      </w:r>
      <w:r w:rsidRPr="005B4292">
        <w:t>los</w:t>
      </w:r>
      <w:r w:rsidRPr="005B4292">
        <w:rPr>
          <w:spacing w:val="-1"/>
        </w:rPr>
        <w:t xml:space="preserve"> </w:t>
      </w:r>
      <w:r w:rsidRPr="005B4292">
        <w:t>copagos</w:t>
      </w:r>
      <w:r w:rsidRPr="005B4292">
        <w:rPr>
          <w:spacing w:val="-3"/>
        </w:rPr>
        <w:t xml:space="preserve"> </w:t>
      </w:r>
      <w:r w:rsidRPr="005B4292">
        <w:t>por</w:t>
      </w:r>
      <w:r w:rsidRPr="005B4292">
        <w:rPr>
          <w:spacing w:val="-2"/>
        </w:rPr>
        <w:t xml:space="preserve"> </w:t>
      </w:r>
      <w:r w:rsidRPr="005B4292">
        <w:t>el</w:t>
      </w:r>
      <w:r w:rsidRPr="005B4292">
        <w:rPr>
          <w:spacing w:val="-2"/>
        </w:rPr>
        <w:t xml:space="preserve"> </w:t>
      </w:r>
      <w:r w:rsidRPr="005B4292">
        <w:t>resto</w:t>
      </w:r>
      <w:r w:rsidRPr="005B4292">
        <w:rPr>
          <w:spacing w:val="-5"/>
        </w:rPr>
        <w:t xml:space="preserve"> </w:t>
      </w:r>
      <w:r w:rsidRPr="005B4292">
        <w:t>de ese trimestre.</w:t>
      </w:r>
    </w:p>
    <w:p w14:paraId="1209E988" w14:textId="3A38547B" w:rsidR="00B033B9" w:rsidRPr="005B4292" w:rsidRDefault="009D3E1C">
      <w:pPr>
        <w:pStyle w:val="Heading1"/>
        <w:spacing w:before="61"/>
      </w:pPr>
      <w:r w:rsidRPr="005B4292">
        <w:t>Límite</w:t>
      </w:r>
      <w:r w:rsidRPr="005B4292">
        <w:rPr>
          <w:spacing w:val="-4"/>
        </w:rPr>
        <w:t xml:space="preserve"> </w:t>
      </w:r>
      <w:r w:rsidRPr="005B4292">
        <w:t>anual</w:t>
      </w:r>
      <w:r w:rsidRPr="005B4292">
        <w:rPr>
          <w:spacing w:val="-3"/>
        </w:rPr>
        <w:t xml:space="preserve"> </w:t>
      </w:r>
      <w:r w:rsidRPr="005B4292">
        <w:t>de</w:t>
      </w:r>
      <w:r w:rsidRPr="005B4292">
        <w:rPr>
          <w:spacing w:val="-2"/>
        </w:rPr>
        <w:t xml:space="preserve"> </w:t>
      </w:r>
      <w:r w:rsidRPr="005B4292">
        <w:t>gastos</w:t>
      </w:r>
      <w:r w:rsidRPr="005B4292">
        <w:rPr>
          <w:spacing w:val="-4"/>
        </w:rPr>
        <w:t xml:space="preserve"> </w:t>
      </w:r>
      <w:r w:rsidRPr="005B4292">
        <w:t>de</w:t>
      </w:r>
      <w:r w:rsidRPr="005B4292">
        <w:rPr>
          <w:spacing w:val="-1"/>
        </w:rPr>
        <w:t xml:space="preserve"> </w:t>
      </w:r>
      <w:r w:rsidRPr="005B4292">
        <w:rPr>
          <w:spacing w:val="-2"/>
        </w:rPr>
        <w:t>bolsillo:</w:t>
      </w:r>
    </w:p>
    <w:p w14:paraId="2150B90F" w14:textId="4AF7A51A" w:rsidR="00B033B9" w:rsidRPr="005B4292" w:rsidRDefault="009D3E1C">
      <w:pPr>
        <w:pStyle w:val="BodyText"/>
        <w:spacing w:before="62"/>
        <w:ind w:left="199"/>
      </w:pPr>
      <w:r w:rsidRPr="005B4292">
        <w:t>Si</w:t>
      </w:r>
      <w:r w:rsidRPr="005B4292">
        <w:rPr>
          <w:spacing w:val="-1"/>
        </w:rPr>
        <w:t xml:space="preserve"> </w:t>
      </w:r>
      <w:r w:rsidRPr="005B4292">
        <w:t>su</w:t>
      </w:r>
      <w:r w:rsidRPr="005B4292">
        <w:rPr>
          <w:spacing w:val="-1"/>
        </w:rPr>
        <w:t xml:space="preserve"> </w:t>
      </w:r>
      <w:r w:rsidRPr="005B4292">
        <w:t>gasto</w:t>
      </w:r>
      <w:r w:rsidRPr="005B4292">
        <w:rPr>
          <w:spacing w:val="-5"/>
        </w:rPr>
        <w:t xml:space="preserve"> </w:t>
      </w:r>
      <w:r w:rsidRPr="005B4292">
        <w:t>total</w:t>
      </w:r>
      <w:r w:rsidRPr="005B4292">
        <w:rPr>
          <w:spacing w:val="-1"/>
        </w:rPr>
        <w:t xml:space="preserve"> </w:t>
      </w:r>
      <w:r w:rsidR="00FE1E7D" w:rsidRPr="005B4292">
        <w:t>en</w:t>
      </w:r>
      <w:r w:rsidRPr="005B4292">
        <w:t xml:space="preserve"> deducibles</w:t>
      </w:r>
      <w:r w:rsidRPr="005B4292">
        <w:rPr>
          <w:spacing w:val="-1"/>
        </w:rPr>
        <w:t xml:space="preserve"> </w:t>
      </w:r>
      <w:r w:rsidRPr="005B4292">
        <w:t>y copagos</w:t>
      </w:r>
      <w:r w:rsidRPr="005B4292">
        <w:rPr>
          <w:spacing w:val="-3"/>
        </w:rPr>
        <w:t xml:space="preserve"> </w:t>
      </w:r>
      <w:r w:rsidRPr="005B4292">
        <w:t>alcanza</w:t>
      </w:r>
      <w:r w:rsidRPr="005B4292">
        <w:rPr>
          <w:spacing w:val="-1"/>
        </w:rPr>
        <w:t xml:space="preserve"> </w:t>
      </w:r>
      <w:r w:rsidRPr="005B4292">
        <w:t>el</w:t>
      </w:r>
      <w:r w:rsidRPr="005B4292">
        <w:rPr>
          <w:spacing w:val="-1"/>
        </w:rPr>
        <w:t xml:space="preserve"> </w:t>
      </w:r>
      <w:r w:rsidRPr="005B4292">
        <w:t>límite</w:t>
      </w:r>
      <w:r w:rsidRPr="005B4292">
        <w:rPr>
          <w:spacing w:val="-3"/>
        </w:rPr>
        <w:t xml:space="preserve"> </w:t>
      </w:r>
      <w:r w:rsidRPr="005B4292">
        <w:t>de</w:t>
      </w:r>
      <w:r w:rsidRPr="005B4292">
        <w:rPr>
          <w:spacing w:val="-3"/>
        </w:rPr>
        <w:t xml:space="preserve"> </w:t>
      </w:r>
      <w:r w:rsidR="005F55C3" w:rsidRPr="005B4292">
        <w:t>gastos</w:t>
      </w:r>
      <w:r w:rsidRPr="005B4292">
        <w:t xml:space="preserve">, </w:t>
      </w:r>
      <w:proofErr w:type="spellStart"/>
      <w:r w:rsidRPr="005B4292">
        <w:t>Prescription</w:t>
      </w:r>
      <w:proofErr w:type="spellEnd"/>
      <w:r w:rsidRPr="005B4292">
        <w:rPr>
          <w:spacing w:val="-3"/>
        </w:rPr>
        <w:t xml:space="preserve"> </w:t>
      </w:r>
      <w:proofErr w:type="spellStart"/>
      <w:r w:rsidRPr="005B4292">
        <w:t>Advantage</w:t>
      </w:r>
      <w:proofErr w:type="spellEnd"/>
      <w:r w:rsidRPr="005B4292">
        <w:rPr>
          <w:spacing w:val="-1"/>
        </w:rPr>
        <w:t xml:space="preserve"> </w:t>
      </w:r>
      <w:r w:rsidRPr="005B4292">
        <w:t>cubrirá</w:t>
      </w:r>
      <w:r w:rsidRPr="005B4292">
        <w:rPr>
          <w:spacing w:val="-3"/>
        </w:rPr>
        <w:t xml:space="preserve"> </w:t>
      </w:r>
      <w:r w:rsidRPr="005B4292">
        <w:t>sus</w:t>
      </w:r>
      <w:r w:rsidRPr="005B4292">
        <w:rPr>
          <w:spacing w:val="-3"/>
        </w:rPr>
        <w:t xml:space="preserve"> </w:t>
      </w:r>
      <w:r w:rsidRPr="005B4292">
        <w:t>copagos</w:t>
      </w:r>
      <w:r w:rsidRPr="005B4292">
        <w:rPr>
          <w:spacing w:val="-3"/>
        </w:rPr>
        <w:t xml:space="preserve"> </w:t>
      </w:r>
      <w:r w:rsidRPr="005B4292">
        <w:t>por el resto</w:t>
      </w:r>
      <w:r w:rsidRPr="005B4292">
        <w:rPr>
          <w:spacing w:val="-3"/>
        </w:rPr>
        <w:t xml:space="preserve"> </w:t>
      </w:r>
      <w:r w:rsidRPr="005B4292">
        <w:t>del</w:t>
      </w:r>
      <w:r w:rsidRPr="005B4292">
        <w:rPr>
          <w:spacing w:val="-1"/>
        </w:rPr>
        <w:t xml:space="preserve"> </w:t>
      </w:r>
      <w:r w:rsidRPr="005B4292">
        <w:t>año</w:t>
      </w:r>
      <w:r w:rsidRPr="005B4292">
        <w:rPr>
          <w:spacing w:val="-3"/>
        </w:rPr>
        <w:t xml:space="preserve"> </w:t>
      </w:r>
      <w:r w:rsidRPr="005B4292">
        <w:t>del</w:t>
      </w:r>
      <w:r w:rsidRPr="005B4292">
        <w:rPr>
          <w:spacing w:val="-1"/>
        </w:rPr>
        <w:t xml:space="preserve"> </w:t>
      </w:r>
      <w:r w:rsidRPr="005B4292">
        <w:t>Plan</w:t>
      </w:r>
      <w:r w:rsidRPr="005B4292">
        <w:rPr>
          <w:spacing w:val="-1"/>
        </w:rPr>
        <w:t xml:space="preserve"> </w:t>
      </w:r>
      <w:r w:rsidRPr="005B4292">
        <w:t>para todos los medicamentos cubiertos.</w:t>
      </w:r>
    </w:p>
    <w:p w14:paraId="30D84632" w14:textId="141E0ED4" w:rsidR="00B033B9" w:rsidRPr="005B4292" w:rsidRDefault="009D3E1C">
      <w:pPr>
        <w:pStyle w:val="Heading1"/>
      </w:pPr>
      <w:r w:rsidRPr="005B4292">
        <w:t>Cómo</w:t>
      </w:r>
      <w:r w:rsidRPr="005B4292">
        <w:rPr>
          <w:spacing w:val="-8"/>
        </w:rPr>
        <w:t xml:space="preserve"> </w:t>
      </w:r>
      <w:r w:rsidRPr="005B4292">
        <w:t>se</w:t>
      </w:r>
      <w:r w:rsidRPr="005B4292">
        <w:rPr>
          <w:spacing w:val="-6"/>
        </w:rPr>
        <w:t xml:space="preserve"> </w:t>
      </w:r>
      <w:r w:rsidRPr="005B4292">
        <w:t>determina</w:t>
      </w:r>
      <w:r w:rsidRPr="005B4292">
        <w:rPr>
          <w:spacing w:val="-8"/>
        </w:rPr>
        <w:t xml:space="preserve"> </w:t>
      </w:r>
      <w:r w:rsidRPr="005B4292">
        <w:t>qué</w:t>
      </w:r>
      <w:r w:rsidRPr="005B4292">
        <w:rPr>
          <w:spacing w:val="-6"/>
        </w:rPr>
        <w:t xml:space="preserve"> </w:t>
      </w:r>
      <w:r w:rsidRPr="005B4292">
        <w:t>medicamentos</w:t>
      </w:r>
      <w:r w:rsidRPr="005B4292">
        <w:rPr>
          <w:spacing w:val="-5"/>
        </w:rPr>
        <w:t xml:space="preserve"> </w:t>
      </w:r>
      <w:r w:rsidRPr="005B4292">
        <w:t>están</w:t>
      </w:r>
      <w:r w:rsidRPr="005B4292">
        <w:rPr>
          <w:spacing w:val="-7"/>
        </w:rPr>
        <w:t xml:space="preserve"> </w:t>
      </w:r>
      <w:r w:rsidRPr="005B4292">
        <w:rPr>
          <w:spacing w:val="-2"/>
        </w:rPr>
        <w:t>cubiertos:</w:t>
      </w:r>
    </w:p>
    <w:p w14:paraId="5E2C068C" w14:textId="77777777" w:rsidR="00521758" w:rsidRPr="005B4292" w:rsidRDefault="009D3E1C" w:rsidP="00521758">
      <w:pPr>
        <w:pStyle w:val="BodyText"/>
        <w:ind w:left="199"/>
      </w:pPr>
      <w:proofErr w:type="spellStart"/>
      <w:r w:rsidRPr="005B4292">
        <w:t>Prescription</w:t>
      </w:r>
      <w:proofErr w:type="spellEnd"/>
      <w:r w:rsidRPr="005B4292">
        <w:t xml:space="preserve"> </w:t>
      </w:r>
      <w:proofErr w:type="spellStart"/>
      <w:r w:rsidRPr="005B4292">
        <w:t>Advantage</w:t>
      </w:r>
      <w:proofErr w:type="spellEnd"/>
      <w:r w:rsidRPr="005B4292">
        <w:t xml:space="preserve"> </w:t>
      </w:r>
      <w:r w:rsidR="005D338F" w:rsidRPr="005B4292">
        <w:t>utiliza</w:t>
      </w:r>
      <w:r w:rsidRPr="005B4292">
        <w:t xml:space="preserve"> un </w:t>
      </w:r>
      <w:r w:rsidR="005D338F" w:rsidRPr="005B4292">
        <w:t>formulario</w:t>
      </w:r>
      <w:r w:rsidRPr="005B4292">
        <w:t xml:space="preserve"> del Plan, que es una lista de los medicamentos recetados disponibles para los </w:t>
      </w:r>
      <w:r w:rsidR="003A397B" w:rsidRPr="005B4292">
        <w:t>miembros</w:t>
      </w:r>
      <w:r w:rsidRPr="005B4292">
        <w:t xml:space="preserve">. </w:t>
      </w:r>
      <w:r w:rsidR="00521758" w:rsidRPr="005B4292">
        <w:t xml:space="preserve">El formulario del Plan es desarrollado, revisado y actualizado por un panel selecto de farmacéuticos. Para obtener información detallada sobre sus medicamentos y si están cubiertos o no, llame al Servicio de atención al cliente de </w:t>
      </w:r>
      <w:proofErr w:type="spellStart"/>
      <w:r w:rsidR="00521758" w:rsidRPr="005B4292">
        <w:t>Prescription</w:t>
      </w:r>
      <w:proofErr w:type="spellEnd"/>
      <w:r w:rsidR="00521758" w:rsidRPr="005B4292">
        <w:t xml:space="preserve"> </w:t>
      </w:r>
      <w:proofErr w:type="spellStart"/>
      <w:r w:rsidR="00521758" w:rsidRPr="005B4292">
        <w:t>Advantage</w:t>
      </w:r>
      <w:proofErr w:type="spellEnd"/>
      <w:r w:rsidR="00521758" w:rsidRPr="005B4292">
        <w:t>.</w:t>
      </w:r>
    </w:p>
    <w:p w14:paraId="671EFC3D" w14:textId="77777777" w:rsidR="00521758" w:rsidRPr="005B4292" w:rsidRDefault="00521758" w:rsidP="00521758">
      <w:pPr>
        <w:pStyle w:val="BodyText"/>
        <w:ind w:left="199"/>
      </w:pPr>
    </w:p>
    <w:p w14:paraId="36F7FAC9" w14:textId="5A04041F" w:rsidR="00B033B9" w:rsidRPr="005B4292" w:rsidRDefault="009D3E1C" w:rsidP="00521758">
      <w:pPr>
        <w:pStyle w:val="BodyText"/>
        <w:ind w:left="199"/>
      </w:pPr>
      <w:r w:rsidRPr="005B4292">
        <w:t>Puede</w:t>
      </w:r>
      <w:r w:rsidRPr="005B4292">
        <w:rPr>
          <w:spacing w:val="-7"/>
        </w:rPr>
        <w:t xml:space="preserve"> </w:t>
      </w:r>
      <w:r w:rsidRPr="005B4292">
        <w:t>hacer</w:t>
      </w:r>
      <w:r w:rsidRPr="005B4292">
        <w:rPr>
          <w:spacing w:val="-6"/>
        </w:rPr>
        <w:t xml:space="preserve"> </w:t>
      </w:r>
      <w:r w:rsidRPr="005B4292">
        <w:t>ahora</w:t>
      </w:r>
      <w:r w:rsidRPr="005B4292">
        <w:rPr>
          <w:spacing w:val="-7"/>
        </w:rPr>
        <w:t xml:space="preserve"> </w:t>
      </w:r>
      <w:r w:rsidRPr="005B4292">
        <w:t>su</w:t>
      </w:r>
      <w:r w:rsidRPr="005B4292">
        <w:rPr>
          <w:spacing w:val="-7"/>
        </w:rPr>
        <w:t xml:space="preserve"> </w:t>
      </w:r>
      <w:r w:rsidRPr="005B4292">
        <w:t>solicitud</w:t>
      </w:r>
      <w:r w:rsidRPr="005B4292">
        <w:rPr>
          <w:spacing w:val="-5"/>
        </w:rPr>
        <w:t xml:space="preserve"> </w:t>
      </w:r>
      <w:r w:rsidRPr="005B4292">
        <w:t>para</w:t>
      </w:r>
      <w:r w:rsidRPr="005B4292">
        <w:rPr>
          <w:spacing w:val="-4"/>
        </w:rPr>
        <w:t xml:space="preserve"> </w:t>
      </w:r>
      <w:proofErr w:type="spellStart"/>
      <w:r w:rsidRPr="005B4292">
        <w:t>Prescription</w:t>
      </w:r>
      <w:proofErr w:type="spellEnd"/>
      <w:r w:rsidRPr="005B4292">
        <w:rPr>
          <w:spacing w:val="-4"/>
        </w:rPr>
        <w:t xml:space="preserve"> </w:t>
      </w:r>
      <w:proofErr w:type="spellStart"/>
      <w:r w:rsidRPr="005B4292">
        <w:t>Advantage</w:t>
      </w:r>
      <w:proofErr w:type="spellEnd"/>
      <w:r w:rsidRPr="005B4292">
        <w:rPr>
          <w:spacing w:val="-6"/>
        </w:rPr>
        <w:t xml:space="preserve"> </w:t>
      </w:r>
      <w:r w:rsidRPr="005B4292">
        <w:t>en</w:t>
      </w:r>
      <w:r w:rsidRPr="005B4292">
        <w:rPr>
          <w:spacing w:val="-5"/>
        </w:rPr>
        <w:t xml:space="preserve"> </w:t>
      </w:r>
      <w:r w:rsidRPr="005B4292">
        <w:t>línea</w:t>
      </w:r>
      <w:r w:rsidRPr="005B4292">
        <w:rPr>
          <w:spacing w:val="-7"/>
        </w:rPr>
        <w:t xml:space="preserve"> </w:t>
      </w:r>
      <w:r w:rsidRPr="005B4292">
        <w:t>en</w:t>
      </w:r>
      <w:r w:rsidRPr="005B4292">
        <w:rPr>
          <w:spacing w:val="-8"/>
        </w:rPr>
        <w:t xml:space="preserve"> </w:t>
      </w:r>
      <w:hyperlink r:id="rId8">
        <w:r w:rsidRPr="005B4292">
          <w:rPr>
            <w:spacing w:val="-2"/>
          </w:rPr>
          <w:t>www.prescriptionadvantagema.org</w:t>
        </w:r>
      </w:hyperlink>
    </w:p>
    <w:sectPr w:rsidR="00B033B9" w:rsidRPr="005B4292">
      <w:pgSz w:w="15840" w:h="12240" w:orient="landscape"/>
      <w:pgMar w:top="360" w:right="180" w:bottom="800" w:left="18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A548B" w14:textId="77777777" w:rsidR="004D5DB3" w:rsidRDefault="004D5DB3">
      <w:r>
        <w:separator/>
      </w:r>
    </w:p>
  </w:endnote>
  <w:endnote w:type="continuationSeparator" w:id="0">
    <w:p w14:paraId="644F32D4" w14:textId="77777777" w:rsidR="004D5DB3" w:rsidRDefault="004D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353AC" w14:textId="51E2AE36" w:rsidR="00B033B9" w:rsidRDefault="00020456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5280" behindDoc="1" locked="0" layoutInCell="1" allowOverlap="1" wp14:anchorId="40326C77" wp14:editId="0CFC9B68">
              <wp:simplePos x="0" y="0"/>
              <wp:positionH relativeFrom="page">
                <wp:posOffset>170180</wp:posOffset>
              </wp:positionH>
              <wp:positionV relativeFrom="page">
                <wp:posOffset>7303770</wp:posOffset>
              </wp:positionV>
              <wp:extent cx="2761615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0373A" w14:textId="77777777" w:rsidR="00B033B9" w:rsidRDefault="009D3E1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4F81BC"/>
                              <w:sz w:val="20"/>
                            </w:rPr>
                            <w:t>Servicio</w:t>
                          </w:r>
                          <w:r>
                            <w:rPr>
                              <w:b/>
                              <w:color w:val="4F81BC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0"/>
                            </w:rPr>
                            <w:t>al</w:t>
                          </w:r>
                          <w:r>
                            <w:rPr>
                              <w:b/>
                              <w:color w:val="4F81BC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0"/>
                            </w:rPr>
                            <w:t>Cliente</w:t>
                          </w:r>
                          <w:r>
                            <w:rPr>
                              <w:b/>
                              <w:color w:val="4F81BC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4F81BC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z w:val="20"/>
                            </w:rPr>
                            <w:t>Prescription</w:t>
                          </w:r>
                          <w:proofErr w:type="spellEnd"/>
                          <w:r>
                            <w:rPr>
                              <w:b/>
                              <w:color w:val="4F81BC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F81BC"/>
                              <w:spacing w:val="-2"/>
                              <w:sz w:val="20"/>
                            </w:rPr>
                            <w:t>Advantage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26C7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.4pt;margin-top:575.1pt;width:217.45pt;height:13.1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" filled="f" stroked="f">
              <v:textbox inset="0,0,0,0">
                <w:txbxContent>
                  <w:p w14:paraId="76D0373A" w14:textId="77777777" w:rsidR="00B033B9" w:rsidRDefault="009D3E1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C"/>
                        <w:sz w:val="20"/>
                      </w:rPr>
                      <w:t>Servicio</w:t>
                    </w:r>
                    <w:r>
                      <w:rPr>
                        <w:b/>
                        <w:color w:val="4F81BC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0"/>
                      </w:rPr>
                      <w:t>al</w:t>
                    </w:r>
                    <w:r>
                      <w:rPr>
                        <w:b/>
                        <w:color w:val="4F81BC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0"/>
                      </w:rPr>
                      <w:t>Cliente</w:t>
                    </w:r>
                    <w:r>
                      <w:rPr>
                        <w:b/>
                        <w:color w:val="4F81BC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0"/>
                      </w:rPr>
                      <w:t>de</w:t>
                    </w:r>
                    <w:r>
                      <w:rPr>
                        <w:b/>
                        <w:color w:val="4F81BC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z w:val="20"/>
                      </w:rPr>
                      <w:t>Prescription</w:t>
                    </w:r>
                    <w:proofErr w:type="spellEnd"/>
                    <w:r>
                      <w:rPr>
                        <w:b/>
                        <w:color w:val="4F81BC"/>
                        <w:spacing w:val="-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81BC"/>
                        <w:spacing w:val="-2"/>
                        <w:sz w:val="20"/>
                      </w:rPr>
                      <w:t>Advantage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5792" behindDoc="1" locked="0" layoutInCell="1" allowOverlap="1" wp14:anchorId="6977F28F" wp14:editId="65F9E316">
              <wp:simplePos x="0" y="0"/>
              <wp:positionH relativeFrom="page">
                <wp:posOffset>3141980</wp:posOffset>
              </wp:positionH>
              <wp:positionV relativeFrom="page">
                <wp:posOffset>7303770</wp:posOffset>
              </wp:positionV>
              <wp:extent cx="928370" cy="16700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FEF64" w14:textId="77777777" w:rsidR="00B033B9" w:rsidRDefault="009D3E1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4F81BC"/>
                              <w:spacing w:val="-2"/>
                              <w:sz w:val="20"/>
                            </w:rPr>
                            <w:t>1-800-243-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0"/>
                            </w:rPr>
                            <w:t>4636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7F28F" id="docshape2" o:spid="_x0000_s1027" type="#_x0000_t202" style="position:absolute;margin-left:247.4pt;margin-top:575.1pt;width:73.1pt;height:13.1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" filled="f" stroked="f">
              <v:textbox inset="0,0,0,0">
                <w:txbxContent>
                  <w:p w14:paraId="322FEF64" w14:textId="77777777" w:rsidR="00B033B9" w:rsidRDefault="009D3E1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C"/>
                        <w:spacing w:val="-2"/>
                        <w:sz w:val="20"/>
                      </w:rPr>
                      <w:t>1-800-243-</w:t>
                    </w:r>
                    <w:r>
                      <w:rPr>
                        <w:b/>
                        <w:color w:val="4F81BC"/>
                        <w:spacing w:val="-4"/>
                        <w:sz w:val="20"/>
                      </w:rPr>
                      <w:t>4636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39A15647" wp14:editId="4EA2C554">
              <wp:simplePos x="0" y="0"/>
              <wp:positionH relativeFrom="page">
                <wp:posOffset>4285615</wp:posOffset>
              </wp:positionH>
              <wp:positionV relativeFrom="page">
                <wp:posOffset>7303770</wp:posOffset>
              </wp:positionV>
              <wp:extent cx="1203960" cy="16700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6FA16" w14:textId="77777777" w:rsidR="00B033B9" w:rsidRDefault="009D3E1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4F81BC"/>
                              <w:spacing w:val="-2"/>
                              <w:sz w:val="20"/>
                            </w:rPr>
                            <w:t>TTY</w:t>
                          </w:r>
                          <w:r>
                            <w:rPr>
                              <w:b/>
                              <w:color w:val="4F81BC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pacing w:val="-2"/>
                              <w:sz w:val="20"/>
                            </w:rPr>
                            <w:t>1-877-610-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0"/>
                            </w:rPr>
                            <w:t>0241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15647" id="docshape3" o:spid="_x0000_s1028" type="#_x0000_t202" style="position:absolute;margin-left:337.45pt;margin-top:575.1pt;width:94.8pt;height:13.1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" filled="f" stroked="f">
              <v:textbox inset="0,0,0,0">
                <w:txbxContent>
                  <w:p w14:paraId="2DB6FA16" w14:textId="77777777" w:rsidR="00B033B9" w:rsidRDefault="009D3E1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F81BC"/>
                        <w:spacing w:val="-2"/>
                        <w:sz w:val="20"/>
                      </w:rPr>
                      <w:t>TTY</w:t>
                    </w:r>
                    <w:r>
                      <w:rPr>
                        <w:b/>
                        <w:color w:val="4F81BC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pacing w:val="-2"/>
                        <w:sz w:val="20"/>
                      </w:rPr>
                      <w:t>1-877-610-</w:t>
                    </w:r>
                    <w:r>
                      <w:rPr>
                        <w:b/>
                        <w:color w:val="4F81BC"/>
                        <w:spacing w:val="-4"/>
                        <w:sz w:val="20"/>
                      </w:rPr>
                      <w:t>0241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7D77C512" wp14:editId="4512956B">
              <wp:simplePos x="0" y="0"/>
              <wp:positionH relativeFrom="page">
                <wp:posOffset>5657215</wp:posOffset>
              </wp:positionH>
              <wp:positionV relativeFrom="page">
                <wp:posOffset>7303770</wp:posOffset>
              </wp:positionV>
              <wp:extent cx="2139315" cy="16700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4633F" w14:textId="77777777" w:rsidR="00B033B9" w:rsidRDefault="009F4B1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 w:rsidR="009D3E1C">
                              <w:rPr>
                                <w:b/>
                                <w:color w:val="4F81BC"/>
                                <w:spacing w:val="-2"/>
                                <w:sz w:val="20"/>
                              </w:rPr>
                              <w:t>www.prescriptionadvantagema.org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7C512" id="docshape4" o:spid="_x0000_s1029" type="#_x0000_t202" style="position:absolute;margin-left:445.45pt;margin-top:575.1pt;width:168.45pt;height:13.1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" filled="f" stroked="f">
              <v:textbox inset="0,0,0,0">
                <w:txbxContent>
                  <w:p w14:paraId="5304633F" w14:textId="77777777" w:rsidR="00B033B9" w:rsidRDefault="00B560B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 w:rsidR="009D3E1C">
                        <w:rPr>
                          <w:b/>
                          <w:color w:val="4F81BC"/>
                          <w:spacing w:val="-2"/>
                          <w:sz w:val="20"/>
                        </w:rPr>
                        <w:t>www.prescriptionadvantagema.org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829C2" w14:textId="77777777" w:rsidR="004D5DB3" w:rsidRDefault="004D5DB3">
      <w:r>
        <w:separator/>
      </w:r>
    </w:p>
  </w:footnote>
  <w:footnote w:type="continuationSeparator" w:id="0">
    <w:p w14:paraId="63FE9149" w14:textId="77777777" w:rsidR="004D5DB3" w:rsidRDefault="004D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53F1A"/>
    <w:multiLevelType w:val="hybridMultilevel"/>
    <w:tmpl w:val="2006100C"/>
    <w:lvl w:ilvl="0" w:tplc="DECCCB4E">
      <w:numFmt w:val="bullet"/>
      <w:lvlText w:val=""/>
      <w:lvlJc w:val="left"/>
      <w:pPr>
        <w:ind w:left="534" w:hanging="48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s-ES" w:eastAsia="en-US" w:bidi="ar-SA"/>
      </w:rPr>
    </w:lvl>
    <w:lvl w:ilvl="1" w:tplc="E294CCB0">
      <w:numFmt w:val="bullet"/>
      <w:lvlText w:val="•"/>
      <w:lvlJc w:val="left"/>
      <w:pPr>
        <w:ind w:left="1997" w:hanging="488"/>
      </w:pPr>
      <w:rPr>
        <w:rFonts w:hint="default"/>
        <w:lang w:val="es-ES" w:eastAsia="en-US" w:bidi="ar-SA"/>
      </w:rPr>
    </w:lvl>
    <w:lvl w:ilvl="2" w:tplc="214E0384">
      <w:numFmt w:val="bullet"/>
      <w:lvlText w:val="•"/>
      <w:lvlJc w:val="left"/>
      <w:pPr>
        <w:ind w:left="3455" w:hanging="488"/>
      </w:pPr>
      <w:rPr>
        <w:rFonts w:hint="default"/>
        <w:lang w:val="es-ES" w:eastAsia="en-US" w:bidi="ar-SA"/>
      </w:rPr>
    </w:lvl>
    <w:lvl w:ilvl="3" w:tplc="2974BDD8">
      <w:numFmt w:val="bullet"/>
      <w:lvlText w:val="•"/>
      <w:lvlJc w:val="left"/>
      <w:pPr>
        <w:ind w:left="4913" w:hanging="488"/>
      </w:pPr>
      <w:rPr>
        <w:rFonts w:hint="default"/>
        <w:lang w:val="es-ES" w:eastAsia="en-US" w:bidi="ar-SA"/>
      </w:rPr>
    </w:lvl>
    <w:lvl w:ilvl="4" w:tplc="A40ABE22">
      <w:numFmt w:val="bullet"/>
      <w:lvlText w:val="•"/>
      <w:lvlJc w:val="left"/>
      <w:pPr>
        <w:ind w:left="6371" w:hanging="488"/>
      </w:pPr>
      <w:rPr>
        <w:rFonts w:hint="default"/>
        <w:lang w:val="es-ES" w:eastAsia="en-US" w:bidi="ar-SA"/>
      </w:rPr>
    </w:lvl>
    <w:lvl w:ilvl="5" w:tplc="9E76C53A">
      <w:numFmt w:val="bullet"/>
      <w:lvlText w:val="•"/>
      <w:lvlJc w:val="left"/>
      <w:pPr>
        <w:ind w:left="7829" w:hanging="488"/>
      </w:pPr>
      <w:rPr>
        <w:rFonts w:hint="default"/>
        <w:lang w:val="es-ES" w:eastAsia="en-US" w:bidi="ar-SA"/>
      </w:rPr>
    </w:lvl>
    <w:lvl w:ilvl="6" w:tplc="E2568990">
      <w:numFmt w:val="bullet"/>
      <w:lvlText w:val="•"/>
      <w:lvlJc w:val="left"/>
      <w:pPr>
        <w:ind w:left="9286" w:hanging="488"/>
      </w:pPr>
      <w:rPr>
        <w:rFonts w:hint="default"/>
        <w:lang w:val="es-ES" w:eastAsia="en-US" w:bidi="ar-SA"/>
      </w:rPr>
    </w:lvl>
    <w:lvl w:ilvl="7" w:tplc="C8CA6F4A">
      <w:numFmt w:val="bullet"/>
      <w:lvlText w:val="•"/>
      <w:lvlJc w:val="left"/>
      <w:pPr>
        <w:ind w:left="10744" w:hanging="488"/>
      </w:pPr>
      <w:rPr>
        <w:rFonts w:hint="default"/>
        <w:lang w:val="es-ES" w:eastAsia="en-US" w:bidi="ar-SA"/>
      </w:rPr>
    </w:lvl>
    <w:lvl w:ilvl="8" w:tplc="C2584A1E">
      <w:numFmt w:val="bullet"/>
      <w:lvlText w:val="•"/>
      <w:lvlJc w:val="left"/>
      <w:pPr>
        <w:ind w:left="12202" w:hanging="488"/>
      </w:pPr>
      <w:rPr>
        <w:rFonts w:hint="default"/>
        <w:lang w:val="es-ES" w:eastAsia="en-US" w:bidi="ar-SA"/>
      </w:rPr>
    </w:lvl>
  </w:abstractNum>
  <w:num w:numId="1" w16cid:durableId="25108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9"/>
    <w:rsid w:val="00020456"/>
    <w:rsid w:val="00023455"/>
    <w:rsid w:val="000955F4"/>
    <w:rsid w:val="000B6647"/>
    <w:rsid w:val="000F789C"/>
    <w:rsid w:val="001730DA"/>
    <w:rsid w:val="001E470D"/>
    <w:rsid w:val="001F058C"/>
    <w:rsid w:val="00222119"/>
    <w:rsid w:val="00332B82"/>
    <w:rsid w:val="00364366"/>
    <w:rsid w:val="0037264A"/>
    <w:rsid w:val="003A397B"/>
    <w:rsid w:val="00465AEF"/>
    <w:rsid w:val="00473D37"/>
    <w:rsid w:val="004A16CF"/>
    <w:rsid w:val="004D5DB3"/>
    <w:rsid w:val="004F10B0"/>
    <w:rsid w:val="00521758"/>
    <w:rsid w:val="00540C83"/>
    <w:rsid w:val="00550EE3"/>
    <w:rsid w:val="0056185F"/>
    <w:rsid w:val="005B4292"/>
    <w:rsid w:val="005D338F"/>
    <w:rsid w:val="005E4AC1"/>
    <w:rsid w:val="005F55C3"/>
    <w:rsid w:val="0065358B"/>
    <w:rsid w:val="0066038E"/>
    <w:rsid w:val="00673E57"/>
    <w:rsid w:val="00677E8B"/>
    <w:rsid w:val="00706B36"/>
    <w:rsid w:val="0072057B"/>
    <w:rsid w:val="007B49F6"/>
    <w:rsid w:val="007B525B"/>
    <w:rsid w:val="007C4DDB"/>
    <w:rsid w:val="007E18FD"/>
    <w:rsid w:val="00847FD5"/>
    <w:rsid w:val="00870EF3"/>
    <w:rsid w:val="00874391"/>
    <w:rsid w:val="008C2A38"/>
    <w:rsid w:val="00905F40"/>
    <w:rsid w:val="00920A92"/>
    <w:rsid w:val="00941A79"/>
    <w:rsid w:val="009A28DF"/>
    <w:rsid w:val="009A3CEE"/>
    <w:rsid w:val="009B07DF"/>
    <w:rsid w:val="009C04E2"/>
    <w:rsid w:val="009D3E1C"/>
    <w:rsid w:val="009F4B17"/>
    <w:rsid w:val="00A1719A"/>
    <w:rsid w:val="00A262A0"/>
    <w:rsid w:val="00A30F34"/>
    <w:rsid w:val="00A45E55"/>
    <w:rsid w:val="00A84F99"/>
    <w:rsid w:val="00B033B9"/>
    <w:rsid w:val="00B30CA8"/>
    <w:rsid w:val="00B34236"/>
    <w:rsid w:val="00B560B7"/>
    <w:rsid w:val="00BA367F"/>
    <w:rsid w:val="00BC16F4"/>
    <w:rsid w:val="00BE1435"/>
    <w:rsid w:val="00BE1D41"/>
    <w:rsid w:val="00BF05DB"/>
    <w:rsid w:val="00C56F5A"/>
    <w:rsid w:val="00C65EB7"/>
    <w:rsid w:val="00DA454A"/>
    <w:rsid w:val="00DF3AA9"/>
    <w:rsid w:val="00E11C0F"/>
    <w:rsid w:val="00E72283"/>
    <w:rsid w:val="00E75501"/>
    <w:rsid w:val="00ED36DE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08672"/>
  <w15:docId w15:val="{744AF175-07EC-453E-A0CC-54A1318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58"/>
      <w:ind w:left="1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9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1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D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1C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D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1C"/>
    <w:rPr>
      <w:rFonts w:ascii="Arial" w:eastAsia="Arial" w:hAnsi="Arial" w:cs="Arial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A1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6CF"/>
    <w:rPr>
      <w:rFonts w:ascii="Arial" w:eastAsia="Arial" w:hAnsi="Arial" w:cs="Arial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CF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criptionadvantagema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criptionadvantagema.org/" TargetMode="External"/><Relationship Id="rId1" Type="http://schemas.openxmlformats.org/officeDocument/2006/relationships/hyperlink" Target="http://www.prescriptionadvantage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Tabla de trifas de Prescription Advantage para miembros elegibles para Medicare u otra cobertura de medicamentos</vt:lpstr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trifas de Prescription Advantage para miembros elegibles para Medicare u otra cobertura de medicamentos</dc:title>
  <dc:creator>donna terestre</dc:creator>
  <cp:lastModifiedBy>Terestre, Donna</cp:lastModifiedBy>
  <cp:revision>4</cp:revision>
  <cp:lastPrinted>2023-02-27T20:45:00Z</cp:lastPrinted>
  <dcterms:created xsi:type="dcterms:W3CDTF">2024-03-29T18:28:00Z</dcterms:created>
  <dcterms:modified xsi:type="dcterms:W3CDTF">2024-04-05T15:55:00Z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2023-02-21T00:00:00Z</vt:filetime>
  </property>
  <property fmtid="{D5CDD505-2E9C-101B-9397-08002B2CF9AE}" pid="5" name="Producer">
    <vt:lpwstr>Microsoft® Word for Microsoft 365</vt:lpwstr>
  </property>
</Properties>
</file>